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E2C0" w14:textId="304A2DEC" w:rsidR="0092077D" w:rsidRDefault="00976DF0" w:rsidP="00420DE2">
      <w:pPr>
        <w:pStyle w:val="Heading1"/>
        <w:spacing w:before="0" w:after="0" w:line="240" w:lineRule="auto"/>
        <w:rPr>
          <w:lang w:val="en-US"/>
        </w:rPr>
      </w:pPr>
      <w:r w:rsidRPr="553F2BD7">
        <w:rPr>
          <w:lang w:val="en-US"/>
        </w:rPr>
        <w:t xml:space="preserve">Call for </w:t>
      </w:r>
      <w:r w:rsidR="003F1D40">
        <w:rPr>
          <w:lang w:val="en-US"/>
        </w:rPr>
        <w:t>Exchange</w:t>
      </w:r>
      <w:r w:rsidR="00420DE2">
        <w:rPr>
          <w:lang w:val="en-US"/>
        </w:rPr>
        <w:t>s</w:t>
      </w:r>
    </w:p>
    <w:p w14:paraId="3C6983DE" w14:textId="77777777" w:rsidR="00420DE2" w:rsidRDefault="00420DE2" w:rsidP="00420DE2">
      <w:pPr>
        <w:rPr>
          <w:lang w:val="en-US"/>
        </w:rPr>
      </w:pPr>
    </w:p>
    <w:p w14:paraId="36F4A442" w14:textId="419A9E63" w:rsidR="00420DE2" w:rsidRPr="00420DE2" w:rsidRDefault="003F1D40" w:rsidP="00420DE2">
      <w:pPr>
        <w:rPr>
          <w:b/>
          <w:color w:val="365F91" w:themeColor="accent1" w:themeShade="BF"/>
          <w:sz w:val="28"/>
          <w:lang w:val="en-US"/>
        </w:rPr>
      </w:pPr>
      <w:r>
        <w:rPr>
          <w:b/>
          <w:color w:val="365F91" w:themeColor="accent1" w:themeShade="BF"/>
          <w:sz w:val="28"/>
          <w:lang w:val="en-US"/>
        </w:rPr>
        <w:t>SUPER</w:t>
      </w:r>
      <w:r w:rsidR="00F51222" w:rsidRPr="00F51222">
        <w:rPr>
          <w:b/>
          <w:color w:val="365F91" w:themeColor="accent1" w:themeShade="BF"/>
          <w:sz w:val="28"/>
          <w:lang w:val="en-US"/>
        </w:rPr>
        <w:t xml:space="preserve"> </w:t>
      </w:r>
      <w:r>
        <w:rPr>
          <w:b/>
          <w:color w:val="365F91" w:themeColor="accent1" w:themeShade="BF"/>
          <w:sz w:val="28"/>
          <w:lang w:val="en-US"/>
        </w:rPr>
        <w:t xml:space="preserve">GCRF </w:t>
      </w:r>
      <w:r w:rsidR="00BC6F13">
        <w:rPr>
          <w:b/>
          <w:color w:val="365F91" w:themeColor="accent1" w:themeShade="BF"/>
          <w:sz w:val="28"/>
          <w:lang w:val="en-US"/>
        </w:rPr>
        <w:t>P</w:t>
      </w:r>
      <w:r w:rsidR="00BC6F13">
        <w:rPr>
          <w:b/>
          <w:color w:val="365F91" w:themeColor="accent1" w:themeShade="BF"/>
          <w:sz w:val="28"/>
          <w:lang w:val="en-US"/>
        </w:rPr>
        <w:t>hD</w:t>
      </w:r>
      <w:r w:rsidR="00BC6F13">
        <w:rPr>
          <w:b/>
          <w:color w:val="365F91" w:themeColor="accent1" w:themeShade="BF"/>
          <w:sz w:val="28"/>
          <w:lang w:val="en-US"/>
        </w:rPr>
        <w:t xml:space="preserve"> </w:t>
      </w:r>
      <w:r w:rsidR="00F51222" w:rsidRPr="00F51222">
        <w:rPr>
          <w:b/>
          <w:color w:val="365F91" w:themeColor="accent1" w:themeShade="BF"/>
          <w:sz w:val="28"/>
          <w:lang w:val="en-US"/>
        </w:rPr>
        <w:t xml:space="preserve">Researcher </w:t>
      </w:r>
      <w:r>
        <w:rPr>
          <w:b/>
          <w:color w:val="365F91" w:themeColor="accent1" w:themeShade="BF"/>
          <w:sz w:val="28"/>
          <w:lang w:val="en-US"/>
        </w:rPr>
        <w:t xml:space="preserve">Exchange </w:t>
      </w:r>
      <w:r w:rsidR="00F51222" w:rsidRPr="00F51222">
        <w:rPr>
          <w:b/>
          <w:color w:val="365F91" w:themeColor="accent1" w:themeShade="BF"/>
          <w:sz w:val="28"/>
          <w:lang w:val="en-US"/>
        </w:rPr>
        <w:t>Scheme</w:t>
      </w:r>
      <w:r w:rsidR="006E664C">
        <w:rPr>
          <w:b/>
          <w:color w:val="365F91" w:themeColor="accent1" w:themeShade="BF"/>
          <w:sz w:val="28"/>
          <w:lang w:val="en-US"/>
        </w:rPr>
        <w:t xml:space="preserve"> </w:t>
      </w:r>
    </w:p>
    <w:p w14:paraId="27B16CE2" w14:textId="0C4E5E02" w:rsidR="0034494D" w:rsidRDefault="003F1D40" w:rsidP="003C6BDD">
      <w:pPr>
        <w:spacing w:after="0" w:line="240" w:lineRule="auto"/>
        <w:jc w:val="both"/>
        <w:rPr>
          <w:iCs/>
          <w:color w:val="auto"/>
          <w:sz w:val="20"/>
          <w:szCs w:val="20"/>
        </w:rPr>
      </w:pPr>
      <w:r>
        <w:rPr>
          <w:iCs/>
          <w:color w:val="auto"/>
          <w:sz w:val="20"/>
          <w:szCs w:val="20"/>
        </w:rPr>
        <w:t xml:space="preserve">The </w:t>
      </w:r>
      <w:r w:rsidR="00F33205">
        <w:rPr>
          <w:iCs/>
          <w:color w:val="auto"/>
          <w:sz w:val="20"/>
          <w:szCs w:val="20"/>
        </w:rPr>
        <w:t>Scottish Universities Partnership for Environmental Research Doctoral Training Partnership (SUPER DTP)</w:t>
      </w:r>
      <w:r w:rsidR="00FF2F80" w:rsidRPr="00FF2F80">
        <w:rPr>
          <w:iCs/>
          <w:color w:val="auto"/>
          <w:sz w:val="20"/>
          <w:szCs w:val="20"/>
        </w:rPr>
        <w:t xml:space="preserve"> </w:t>
      </w:r>
      <w:r w:rsidR="00F33205">
        <w:rPr>
          <w:iCs/>
          <w:color w:val="auto"/>
          <w:sz w:val="20"/>
          <w:szCs w:val="20"/>
        </w:rPr>
        <w:t xml:space="preserve">has been awarded funding from NERC under its </w:t>
      </w:r>
      <w:r w:rsidR="00A17290" w:rsidRPr="00A17290">
        <w:rPr>
          <w:iCs/>
          <w:color w:val="auto"/>
          <w:sz w:val="20"/>
          <w:szCs w:val="20"/>
        </w:rPr>
        <w:t>Diversity, Equity, and Inclusion CDT/DTP Flexible Funding Award</w:t>
      </w:r>
      <w:r w:rsidR="004712C4">
        <w:rPr>
          <w:iCs/>
          <w:color w:val="auto"/>
          <w:sz w:val="20"/>
          <w:szCs w:val="20"/>
        </w:rPr>
        <w:t>. Since</w:t>
      </w:r>
      <w:r w:rsidR="00FA06D6">
        <w:rPr>
          <w:iCs/>
          <w:color w:val="auto"/>
          <w:sz w:val="20"/>
          <w:szCs w:val="20"/>
        </w:rPr>
        <w:t xml:space="preserve"> </w:t>
      </w:r>
      <w:r w:rsidR="000449A3" w:rsidRPr="000449A3">
        <w:rPr>
          <w:iCs/>
          <w:color w:val="auto"/>
          <w:sz w:val="20"/>
          <w:szCs w:val="20"/>
        </w:rPr>
        <w:t>a proven mechanism of increasing DEI awareness is “to share direct experience across cultures”</w:t>
      </w:r>
      <w:r w:rsidR="004712C4">
        <w:rPr>
          <w:iCs/>
          <w:color w:val="auto"/>
          <w:sz w:val="20"/>
          <w:szCs w:val="20"/>
        </w:rPr>
        <w:t xml:space="preserve">, </w:t>
      </w:r>
      <w:r w:rsidR="003C6BDD">
        <w:rPr>
          <w:iCs/>
          <w:color w:val="auto"/>
          <w:sz w:val="20"/>
          <w:szCs w:val="20"/>
        </w:rPr>
        <w:t>SUPER</w:t>
      </w:r>
      <w:r w:rsidR="0034494D" w:rsidRPr="0034494D">
        <w:rPr>
          <w:iCs/>
          <w:color w:val="auto"/>
          <w:sz w:val="20"/>
          <w:szCs w:val="20"/>
        </w:rPr>
        <w:t>-funded</w:t>
      </w:r>
      <w:r w:rsidR="003C6BDD">
        <w:rPr>
          <w:iCs/>
          <w:color w:val="auto"/>
          <w:sz w:val="20"/>
          <w:szCs w:val="20"/>
        </w:rPr>
        <w:t xml:space="preserve"> </w:t>
      </w:r>
      <w:r w:rsidR="0034494D" w:rsidRPr="0034494D">
        <w:rPr>
          <w:iCs/>
          <w:color w:val="auto"/>
          <w:sz w:val="20"/>
          <w:szCs w:val="20"/>
        </w:rPr>
        <w:t>doctoral candidates will have the opportunity to develop their intercultural understanding and communication skills as well as expand their doctoral research in a diverse and inclusive international environment through networking</w:t>
      </w:r>
      <w:r w:rsidR="003C6BDD">
        <w:rPr>
          <w:iCs/>
          <w:color w:val="auto"/>
          <w:sz w:val="20"/>
          <w:szCs w:val="20"/>
        </w:rPr>
        <w:t xml:space="preserve"> and </w:t>
      </w:r>
      <w:r w:rsidR="0034494D" w:rsidRPr="0034494D">
        <w:rPr>
          <w:iCs/>
          <w:color w:val="auto"/>
          <w:sz w:val="20"/>
          <w:szCs w:val="20"/>
        </w:rPr>
        <w:t>collaborations</w:t>
      </w:r>
      <w:r w:rsidR="003C6BDD">
        <w:rPr>
          <w:iCs/>
          <w:color w:val="auto"/>
          <w:sz w:val="20"/>
          <w:szCs w:val="20"/>
        </w:rPr>
        <w:t>.</w:t>
      </w:r>
    </w:p>
    <w:p w14:paraId="5206B429" w14:textId="663A70F8" w:rsidR="00DF1F5E" w:rsidRDefault="00DF1F5E" w:rsidP="00FF2F80">
      <w:pPr>
        <w:spacing w:after="0" w:line="240" w:lineRule="auto"/>
        <w:jc w:val="both"/>
        <w:rPr>
          <w:iCs/>
          <w:color w:val="auto"/>
          <w:sz w:val="20"/>
          <w:szCs w:val="20"/>
        </w:rPr>
      </w:pPr>
    </w:p>
    <w:p w14:paraId="651FB52F" w14:textId="1BA20D1D" w:rsidR="009F7204" w:rsidRDefault="00147D56" w:rsidP="00FF2F80">
      <w:pPr>
        <w:spacing w:after="0" w:line="240" w:lineRule="auto"/>
        <w:jc w:val="both"/>
        <w:rPr>
          <w:iCs/>
          <w:color w:val="auto"/>
          <w:sz w:val="20"/>
          <w:szCs w:val="20"/>
        </w:rPr>
      </w:pPr>
      <w:r>
        <w:rPr>
          <w:iCs/>
          <w:color w:val="auto"/>
          <w:sz w:val="20"/>
          <w:szCs w:val="20"/>
        </w:rPr>
        <w:t>P</w:t>
      </w:r>
      <w:r w:rsidR="00146BDA" w:rsidRPr="00146BDA">
        <w:rPr>
          <w:iCs/>
          <w:color w:val="auto"/>
          <w:sz w:val="20"/>
          <w:szCs w:val="20"/>
        </w:rPr>
        <w:t>airs of students will share reciprocal visits (approx. 2 weeks</w:t>
      </w:r>
      <w:r w:rsidR="00146BDA">
        <w:rPr>
          <w:iCs/>
          <w:color w:val="auto"/>
          <w:sz w:val="20"/>
          <w:szCs w:val="20"/>
        </w:rPr>
        <w:t xml:space="preserve"> </w:t>
      </w:r>
      <w:r w:rsidR="009D68C8">
        <w:rPr>
          <w:iCs/>
          <w:color w:val="auto"/>
          <w:sz w:val="20"/>
          <w:szCs w:val="20"/>
        </w:rPr>
        <w:t xml:space="preserve">each way </w:t>
      </w:r>
      <w:r w:rsidR="00146BDA">
        <w:rPr>
          <w:iCs/>
          <w:color w:val="auto"/>
          <w:sz w:val="20"/>
          <w:szCs w:val="20"/>
        </w:rPr>
        <w:t>or longer if funds allow</w:t>
      </w:r>
      <w:r w:rsidR="00146BDA" w:rsidRPr="00146BDA">
        <w:rPr>
          <w:iCs/>
          <w:color w:val="auto"/>
          <w:sz w:val="20"/>
          <w:szCs w:val="20"/>
        </w:rPr>
        <w:t xml:space="preserve">) to each other’s organisation to shadow and share experiences of working life and culture. </w:t>
      </w:r>
      <w:r w:rsidR="002A7CC0" w:rsidRPr="002A7CC0">
        <w:rPr>
          <w:iCs/>
          <w:color w:val="auto"/>
          <w:sz w:val="20"/>
          <w:szCs w:val="20"/>
        </w:rPr>
        <w:t xml:space="preserve"> </w:t>
      </w:r>
      <w:r w:rsidR="00146BDA" w:rsidRPr="002A7CC0">
        <w:rPr>
          <w:iCs/>
          <w:color w:val="auto"/>
          <w:sz w:val="20"/>
          <w:szCs w:val="20"/>
        </w:rPr>
        <w:t>Exchanges must take place between Ju</w:t>
      </w:r>
      <w:r w:rsidR="00146BDA">
        <w:rPr>
          <w:iCs/>
          <w:color w:val="auto"/>
          <w:sz w:val="20"/>
          <w:szCs w:val="20"/>
        </w:rPr>
        <w:t>l</w:t>
      </w:r>
      <w:r w:rsidR="00146BDA" w:rsidRPr="002A7CC0">
        <w:rPr>
          <w:iCs/>
          <w:color w:val="auto"/>
          <w:sz w:val="20"/>
          <w:szCs w:val="20"/>
        </w:rPr>
        <w:t xml:space="preserve">y 2022 and </w:t>
      </w:r>
      <w:r w:rsidR="00146BDA">
        <w:rPr>
          <w:iCs/>
          <w:color w:val="auto"/>
          <w:sz w:val="20"/>
          <w:szCs w:val="20"/>
        </w:rPr>
        <w:t>December</w:t>
      </w:r>
      <w:r w:rsidR="00146BDA" w:rsidRPr="002A7CC0">
        <w:rPr>
          <w:iCs/>
          <w:color w:val="auto"/>
          <w:sz w:val="20"/>
          <w:szCs w:val="20"/>
        </w:rPr>
        <w:t xml:space="preserve"> 2022</w:t>
      </w:r>
      <w:r w:rsidR="009F7204">
        <w:rPr>
          <w:iCs/>
          <w:color w:val="auto"/>
          <w:sz w:val="20"/>
          <w:szCs w:val="20"/>
        </w:rPr>
        <w:t xml:space="preserve">. </w:t>
      </w:r>
      <w:r w:rsidR="00BD7460">
        <w:rPr>
          <w:iCs/>
          <w:color w:val="auto"/>
          <w:sz w:val="20"/>
          <w:szCs w:val="20"/>
        </w:rPr>
        <w:t>Exchanges should be between a SUPER HEI and an institution of a d</w:t>
      </w:r>
      <w:r w:rsidR="00BD7460" w:rsidRPr="0059207E">
        <w:rPr>
          <w:iCs/>
          <w:color w:val="auto"/>
          <w:sz w:val="20"/>
          <w:szCs w:val="20"/>
        </w:rPr>
        <w:t>eveloping econom</w:t>
      </w:r>
      <w:r w:rsidR="00BD7460">
        <w:rPr>
          <w:iCs/>
          <w:color w:val="auto"/>
          <w:sz w:val="20"/>
          <w:szCs w:val="20"/>
        </w:rPr>
        <w:t>y</w:t>
      </w:r>
      <w:r w:rsidR="00BC6F13">
        <w:rPr>
          <w:rStyle w:val="FootnoteReference"/>
          <w:iCs/>
          <w:color w:val="auto"/>
          <w:sz w:val="20"/>
          <w:szCs w:val="20"/>
        </w:rPr>
        <w:footnoteReference w:id="2"/>
      </w:r>
      <w:r w:rsidR="00BD7460">
        <w:rPr>
          <w:iCs/>
          <w:color w:val="auto"/>
          <w:sz w:val="20"/>
          <w:szCs w:val="20"/>
        </w:rPr>
        <w:t xml:space="preserve"> (</w:t>
      </w:r>
      <w:proofErr w:type="spellStart"/>
      <w:r w:rsidR="00BD7460">
        <w:rPr>
          <w:iCs/>
          <w:color w:val="auto"/>
          <w:sz w:val="20"/>
          <w:szCs w:val="20"/>
        </w:rPr>
        <w:t>i.e</w:t>
      </w:r>
      <w:proofErr w:type="spellEnd"/>
      <w:r w:rsidR="00BD7460">
        <w:rPr>
          <w:iCs/>
          <w:color w:val="auto"/>
          <w:sz w:val="20"/>
          <w:szCs w:val="20"/>
        </w:rPr>
        <w:t xml:space="preserve"> Countries in </w:t>
      </w:r>
      <w:r w:rsidR="00BD7460" w:rsidRPr="0059207E">
        <w:rPr>
          <w:iCs/>
          <w:color w:val="auto"/>
          <w:sz w:val="20"/>
          <w:szCs w:val="20"/>
        </w:rPr>
        <w:t>Africa, East</w:t>
      </w:r>
      <w:r w:rsidR="00BD7460">
        <w:rPr>
          <w:iCs/>
          <w:color w:val="auto"/>
          <w:sz w:val="20"/>
          <w:szCs w:val="20"/>
        </w:rPr>
        <w:t xml:space="preserve"> </w:t>
      </w:r>
      <w:r w:rsidR="00BD7460" w:rsidRPr="0059207E">
        <w:rPr>
          <w:iCs/>
          <w:color w:val="auto"/>
          <w:sz w:val="20"/>
          <w:szCs w:val="20"/>
        </w:rPr>
        <w:t xml:space="preserve">Asia, South Asia, Western Asia, and Latin America </w:t>
      </w:r>
      <w:r w:rsidR="00BD7460">
        <w:rPr>
          <w:iCs/>
          <w:color w:val="auto"/>
          <w:sz w:val="20"/>
          <w:szCs w:val="20"/>
        </w:rPr>
        <w:t>or</w:t>
      </w:r>
      <w:r w:rsidR="00BD7460" w:rsidRPr="0059207E">
        <w:rPr>
          <w:iCs/>
          <w:color w:val="auto"/>
          <w:sz w:val="20"/>
          <w:szCs w:val="20"/>
        </w:rPr>
        <w:t xml:space="preserve"> the Caribbean</w:t>
      </w:r>
      <w:r w:rsidR="00BD7460">
        <w:rPr>
          <w:iCs/>
          <w:color w:val="auto"/>
          <w:sz w:val="20"/>
          <w:szCs w:val="20"/>
        </w:rPr>
        <w:t>).</w:t>
      </w:r>
    </w:p>
    <w:p w14:paraId="429C0794" w14:textId="77777777" w:rsidR="009F7204" w:rsidRDefault="009F7204" w:rsidP="00FF2F80">
      <w:pPr>
        <w:spacing w:after="0" w:line="240" w:lineRule="auto"/>
        <w:jc w:val="both"/>
        <w:rPr>
          <w:iCs/>
          <w:color w:val="auto"/>
          <w:sz w:val="20"/>
          <w:szCs w:val="20"/>
        </w:rPr>
      </w:pPr>
    </w:p>
    <w:p w14:paraId="2FF514C7" w14:textId="73A525F4" w:rsidR="006E664C" w:rsidRDefault="009F7204" w:rsidP="0059207E">
      <w:pPr>
        <w:spacing w:after="0" w:line="240" w:lineRule="auto"/>
        <w:jc w:val="both"/>
        <w:rPr>
          <w:iCs/>
          <w:color w:val="auto"/>
          <w:sz w:val="20"/>
          <w:szCs w:val="20"/>
        </w:rPr>
      </w:pPr>
      <w:r w:rsidRPr="009F7204">
        <w:rPr>
          <w:iCs/>
          <w:color w:val="auto"/>
          <w:sz w:val="20"/>
          <w:szCs w:val="20"/>
        </w:rPr>
        <w:t xml:space="preserve">There is no restriction on the subject area (within the broad scope of SUPER research), but applicants are encouraged to consider subjects relevant to </w:t>
      </w:r>
      <w:hyperlink r:id="rId11" w:history="1">
        <w:r w:rsidRPr="002B40BB">
          <w:rPr>
            <w:rStyle w:val="Hyperlink"/>
            <w:iCs/>
            <w:sz w:val="20"/>
            <w:szCs w:val="20"/>
          </w:rPr>
          <w:t>UN Sustainable Development Goals</w:t>
        </w:r>
      </w:hyperlink>
      <w:r w:rsidRPr="009F7204">
        <w:rPr>
          <w:iCs/>
          <w:color w:val="auto"/>
          <w:sz w:val="20"/>
          <w:szCs w:val="20"/>
        </w:rPr>
        <w:t>, and the proposals will need to demonstrate the potential benefits of the grant for both the recipient and their collaborators.</w:t>
      </w:r>
      <w:r w:rsidR="009A3A89">
        <w:rPr>
          <w:iCs/>
          <w:color w:val="auto"/>
          <w:sz w:val="20"/>
          <w:szCs w:val="20"/>
        </w:rPr>
        <w:t xml:space="preserve"> </w:t>
      </w:r>
    </w:p>
    <w:p w14:paraId="504B710B" w14:textId="77777777" w:rsidR="006E664C" w:rsidRDefault="006E664C" w:rsidP="00FF2F80">
      <w:pPr>
        <w:spacing w:after="0" w:line="240" w:lineRule="auto"/>
        <w:jc w:val="both"/>
        <w:rPr>
          <w:iCs/>
          <w:color w:val="auto"/>
          <w:sz w:val="20"/>
          <w:szCs w:val="20"/>
        </w:rPr>
      </w:pPr>
    </w:p>
    <w:p w14:paraId="10875632" w14:textId="05B14303" w:rsidR="002A7CC0" w:rsidRDefault="002A7CC0" w:rsidP="00FF2F80">
      <w:pPr>
        <w:spacing w:after="0" w:line="240" w:lineRule="auto"/>
        <w:jc w:val="both"/>
        <w:rPr>
          <w:iCs/>
          <w:color w:val="auto"/>
          <w:sz w:val="20"/>
          <w:szCs w:val="20"/>
        </w:rPr>
      </w:pPr>
      <w:r w:rsidRPr="002A7CC0">
        <w:rPr>
          <w:iCs/>
          <w:color w:val="auto"/>
          <w:sz w:val="20"/>
          <w:szCs w:val="20"/>
        </w:rPr>
        <w:t>The maximum sum provided by th</w:t>
      </w:r>
      <w:r w:rsidR="00CA4D43">
        <w:rPr>
          <w:iCs/>
          <w:color w:val="auto"/>
          <w:sz w:val="20"/>
          <w:szCs w:val="20"/>
        </w:rPr>
        <w:t xml:space="preserve">is scheme </w:t>
      </w:r>
      <w:r w:rsidRPr="002A7CC0">
        <w:rPr>
          <w:iCs/>
          <w:color w:val="auto"/>
          <w:sz w:val="20"/>
          <w:szCs w:val="20"/>
        </w:rPr>
        <w:t>would be £10,000 per award. It will be the responsibility of the recipient of the grant and their host institution(s) to ensure that the exchange</w:t>
      </w:r>
      <w:r w:rsidR="00E96871">
        <w:rPr>
          <w:iCs/>
          <w:color w:val="auto"/>
          <w:sz w:val="20"/>
          <w:szCs w:val="20"/>
        </w:rPr>
        <w:t>s</w:t>
      </w:r>
      <w:r w:rsidRPr="002A7CC0">
        <w:rPr>
          <w:iCs/>
          <w:color w:val="auto"/>
          <w:sz w:val="20"/>
          <w:szCs w:val="20"/>
        </w:rPr>
        <w:t xml:space="preserve"> compl</w:t>
      </w:r>
      <w:r w:rsidR="00E96871">
        <w:rPr>
          <w:iCs/>
          <w:color w:val="auto"/>
          <w:sz w:val="20"/>
          <w:szCs w:val="20"/>
        </w:rPr>
        <w:t>y</w:t>
      </w:r>
      <w:r w:rsidRPr="002A7CC0">
        <w:rPr>
          <w:iCs/>
          <w:color w:val="auto"/>
          <w:sz w:val="20"/>
          <w:szCs w:val="20"/>
        </w:rPr>
        <w:t xml:space="preserve"> with all necessary travel and work conditions that apply in their respective countries. Applicants will need to identify risks, mitigations and contingencies with respect to the successful delivery of the stated aims, objectives and outputs of the proposed exchange (</w:t>
      </w:r>
      <w:proofErr w:type="gramStart"/>
      <w:r w:rsidRPr="002A7CC0">
        <w:rPr>
          <w:iCs/>
          <w:color w:val="auto"/>
          <w:sz w:val="20"/>
          <w:szCs w:val="20"/>
        </w:rPr>
        <w:t>e.g.</w:t>
      </w:r>
      <w:proofErr w:type="gramEnd"/>
      <w:r w:rsidRPr="002A7CC0">
        <w:rPr>
          <w:iCs/>
          <w:color w:val="auto"/>
          <w:sz w:val="20"/>
          <w:szCs w:val="20"/>
        </w:rPr>
        <w:t xml:space="preserve"> in the event of </w:t>
      </w:r>
      <w:r w:rsidR="005B5D81">
        <w:rPr>
          <w:iCs/>
          <w:color w:val="auto"/>
          <w:sz w:val="20"/>
          <w:szCs w:val="20"/>
        </w:rPr>
        <w:t xml:space="preserve">any </w:t>
      </w:r>
      <w:r w:rsidRPr="002A7CC0">
        <w:rPr>
          <w:iCs/>
          <w:color w:val="auto"/>
          <w:sz w:val="20"/>
          <w:szCs w:val="20"/>
        </w:rPr>
        <w:t>continued COVID related restrictions).</w:t>
      </w:r>
    </w:p>
    <w:p w14:paraId="6D7BA5FE" w14:textId="77777777" w:rsidR="00FF2F80" w:rsidRPr="00FF2F80" w:rsidRDefault="00FF2F80" w:rsidP="00FF2F80">
      <w:pPr>
        <w:spacing w:after="0" w:line="240" w:lineRule="auto"/>
        <w:jc w:val="both"/>
        <w:rPr>
          <w:iCs/>
          <w:color w:val="auto"/>
          <w:sz w:val="20"/>
          <w:szCs w:val="20"/>
        </w:rPr>
      </w:pPr>
    </w:p>
    <w:p w14:paraId="5DBEC958" w14:textId="1C8F9412" w:rsidR="00FF2F80" w:rsidRDefault="00FF2F80" w:rsidP="00FF2F80">
      <w:pPr>
        <w:spacing w:after="0" w:line="240" w:lineRule="auto"/>
        <w:jc w:val="both"/>
        <w:rPr>
          <w:iCs/>
          <w:color w:val="auto"/>
          <w:sz w:val="20"/>
          <w:szCs w:val="20"/>
        </w:rPr>
      </w:pPr>
      <w:r w:rsidRPr="00FF2F80">
        <w:rPr>
          <w:iCs/>
          <w:color w:val="auto"/>
          <w:sz w:val="20"/>
          <w:szCs w:val="20"/>
        </w:rPr>
        <w:t xml:space="preserve">The scheme will promote mobility between Scotland and </w:t>
      </w:r>
      <w:r w:rsidR="0095785F">
        <w:rPr>
          <w:iCs/>
          <w:color w:val="auto"/>
          <w:sz w:val="20"/>
          <w:szCs w:val="20"/>
        </w:rPr>
        <w:t xml:space="preserve">international </w:t>
      </w:r>
      <w:r w:rsidRPr="00FF2F80">
        <w:rPr>
          <w:iCs/>
          <w:color w:val="auto"/>
          <w:sz w:val="20"/>
          <w:szCs w:val="20"/>
        </w:rPr>
        <w:t>research partners with the aim of strengthening existing, and seeding future, research relationships.</w:t>
      </w:r>
      <w:r w:rsidR="005F6CB3" w:rsidRPr="005F6CB3">
        <w:t xml:space="preserve"> </w:t>
      </w:r>
      <w:r w:rsidR="005F6CB3" w:rsidRPr="005F6CB3">
        <w:rPr>
          <w:iCs/>
          <w:color w:val="auto"/>
          <w:sz w:val="20"/>
          <w:szCs w:val="20"/>
        </w:rPr>
        <w:t>Participants will be expected to demonstrate the impact of their exchange.</w:t>
      </w:r>
      <w:r w:rsidR="0044528C" w:rsidRPr="0044528C">
        <w:t xml:space="preserve"> </w:t>
      </w:r>
      <w:r w:rsidR="0044528C" w:rsidRPr="0044528C">
        <w:rPr>
          <w:iCs/>
          <w:color w:val="auto"/>
          <w:sz w:val="20"/>
          <w:szCs w:val="20"/>
        </w:rPr>
        <w:t>Proposals that will result in clear outputs such as the generation of a proposal, research results or publication are encouraged.</w:t>
      </w:r>
    </w:p>
    <w:p w14:paraId="4B304909" w14:textId="166EB796" w:rsidR="008B0A9B" w:rsidRDefault="008B0A9B" w:rsidP="00FF2F80">
      <w:pPr>
        <w:spacing w:after="0" w:line="240" w:lineRule="auto"/>
        <w:jc w:val="both"/>
        <w:rPr>
          <w:iCs/>
          <w:color w:val="auto"/>
          <w:sz w:val="20"/>
          <w:szCs w:val="20"/>
        </w:rPr>
      </w:pPr>
    </w:p>
    <w:p w14:paraId="3085BCC0" w14:textId="10DDD67A" w:rsidR="008B0A9B" w:rsidRPr="005B5D81" w:rsidRDefault="008B0A9B" w:rsidP="00FF2F80">
      <w:pPr>
        <w:spacing w:after="0" w:line="240" w:lineRule="auto"/>
        <w:jc w:val="both"/>
        <w:rPr>
          <w:iCs/>
          <w:color w:val="auto"/>
          <w:sz w:val="20"/>
          <w:szCs w:val="20"/>
          <w:u w:val="single"/>
        </w:rPr>
      </w:pPr>
      <w:r w:rsidRPr="005B5D81">
        <w:rPr>
          <w:iCs/>
          <w:color w:val="auto"/>
          <w:sz w:val="20"/>
          <w:szCs w:val="20"/>
          <w:u w:val="single"/>
        </w:rPr>
        <w:t>Wider Context</w:t>
      </w:r>
    </w:p>
    <w:p w14:paraId="3F356922" w14:textId="77777777" w:rsidR="008B0A9B" w:rsidRDefault="008B0A9B" w:rsidP="008B0A9B">
      <w:pPr>
        <w:spacing w:after="0" w:line="240" w:lineRule="auto"/>
        <w:jc w:val="both"/>
        <w:rPr>
          <w:iCs/>
          <w:color w:val="auto"/>
          <w:sz w:val="20"/>
          <w:szCs w:val="20"/>
        </w:rPr>
      </w:pPr>
      <w:r w:rsidRPr="00DF1F5E">
        <w:rPr>
          <w:iCs/>
          <w:color w:val="auto"/>
          <w:sz w:val="20"/>
          <w:szCs w:val="20"/>
        </w:rPr>
        <w:t>The Global Challenges Research Fund (GCRF) was launched in the UK in 2016 to help reduce poverty by generating knowledge and technology to address improvement challenges and advance development for the poorest people and countries.</w:t>
      </w:r>
      <w:r w:rsidRPr="001F3FFA">
        <w:rPr>
          <w:iCs/>
          <w:color w:val="auto"/>
          <w:sz w:val="20"/>
          <w:szCs w:val="20"/>
        </w:rPr>
        <w:t xml:space="preserve"> The fund addresses the United Nations sustainable development </w:t>
      </w:r>
      <w:proofErr w:type="gramStart"/>
      <w:r w:rsidRPr="001F3FFA">
        <w:rPr>
          <w:iCs/>
          <w:color w:val="auto"/>
          <w:sz w:val="20"/>
          <w:szCs w:val="20"/>
        </w:rPr>
        <w:t>goals</w:t>
      </w:r>
      <w:r>
        <w:rPr>
          <w:iCs/>
          <w:color w:val="auto"/>
          <w:sz w:val="20"/>
          <w:szCs w:val="20"/>
        </w:rPr>
        <w:t>, and</w:t>
      </w:r>
      <w:proofErr w:type="gramEnd"/>
      <w:r>
        <w:rPr>
          <w:iCs/>
          <w:color w:val="auto"/>
          <w:sz w:val="20"/>
          <w:szCs w:val="20"/>
        </w:rPr>
        <w:t xml:space="preserve"> </w:t>
      </w:r>
      <w:r w:rsidRPr="001F3FFA">
        <w:rPr>
          <w:iCs/>
          <w:color w:val="auto"/>
          <w:sz w:val="20"/>
          <w:szCs w:val="20"/>
        </w:rPr>
        <w:t>aims to maximise the impact of research and innovation to improve lives and opportunity in the developing world.</w:t>
      </w:r>
      <w:r>
        <w:rPr>
          <w:iCs/>
          <w:color w:val="auto"/>
          <w:sz w:val="20"/>
          <w:szCs w:val="20"/>
        </w:rPr>
        <w:t xml:space="preserve"> </w:t>
      </w:r>
      <w:r w:rsidRPr="0031751A">
        <w:rPr>
          <w:iCs/>
          <w:color w:val="auto"/>
          <w:sz w:val="20"/>
          <w:szCs w:val="20"/>
        </w:rPr>
        <w:t>Many s</w:t>
      </w:r>
      <w:r>
        <w:rPr>
          <w:iCs/>
          <w:color w:val="auto"/>
          <w:sz w:val="20"/>
          <w:szCs w:val="20"/>
        </w:rPr>
        <w:t>upervisors</w:t>
      </w:r>
      <w:r w:rsidRPr="0031751A">
        <w:rPr>
          <w:iCs/>
          <w:color w:val="auto"/>
          <w:sz w:val="20"/>
          <w:szCs w:val="20"/>
        </w:rPr>
        <w:t xml:space="preserve"> in the SUPER DTP </w:t>
      </w:r>
      <w:r>
        <w:rPr>
          <w:iCs/>
          <w:color w:val="auto"/>
          <w:sz w:val="20"/>
          <w:szCs w:val="20"/>
        </w:rPr>
        <w:t>network are</w:t>
      </w:r>
      <w:r w:rsidRPr="0031751A">
        <w:rPr>
          <w:iCs/>
          <w:color w:val="auto"/>
          <w:sz w:val="20"/>
          <w:szCs w:val="20"/>
        </w:rPr>
        <w:t xml:space="preserve"> engaged in GCRF research</w:t>
      </w:r>
      <w:r>
        <w:rPr>
          <w:iCs/>
          <w:color w:val="auto"/>
          <w:sz w:val="20"/>
          <w:szCs w:val="20"/>
        </w:rPr>
        <w:t>.</w:t>
      </w:r>
    </w:p>
    <w:p w14:paraId="7F0F16D0" w14:textId="77777777" w:rsidR="008B0A9B" w:rsidRDefault="008B0A9B" w:rsidP="008B0A9B">
      <w:pPr>
        <w:spacing w:after="0" w:line="240" w:lineRule="auto"/>
        <w:jc w:val="both"/>
        <w:rPr>
          <w:iCs/>
          <w:color w:val="auto"/>
          <w:sz w:val="20"/>
          <w:szCs w:val="20"/>
        </w:rPr>
      </w:pPr>
    </w:p>
    <w:p w14:paraId="00EB2520" w14:textId="77777777" w:rsidR="008B0A9B" w:rsidRPr="00EF2302" w:rsidRDefault="008B0A9B" w:rsidP="008B0A9B">
      <w:pPr>
        <w:spacing w:after="0" w:line="240" w:lineRule="auto"/>
        <w:jc w:val="both"/>
        <w:rPr>
          <w:sz w:val="20"/>
          <w:szCs w:val="20"/>
        </w:rPr>
      </w:pPr>
      <w:r w:rsidRPr="00EF2302">
        <w:rPr>
          <w:sz w:val="20"/>
          <w:szCs w:val="20"/>
        </w:rPr>
        <w:t xml:space="preserve">The recent R&amp;D </w:t>
      </w:r>
      <w:hyperlink r:id="rId12" w:history="1">
        <w:r w:rsidRPr="00836251">
          <w:rPr>
            <w:rStyle w:val="Hyperlink"/>
            <w:sz w:val="20"/>
            <w:szCs w:val="20"/>
          </w:rPr>
          <w:t>People and Culture Strategy</w:t>
        </w:r>
      </w:hyperlink>
      <w:r w:rsidRPr="00EF2302">
        <w:rPr>
          <w:sz w:val="20"/>
          <w:szCs w:val="20"/>
        </w:rPr>
        <w:t xml:space="preserve"> (2021) highlights the strategic importance of the UK as a </w:t>
      </w:r>
    </w:p>
    <w:p w14:paraId="57FBDDF8" w14:textId="77777777" w:rsidR="008B0A9B" w:rsidRDefault="008B0A9B" w:rsidP="008B0A9B">
      <w:pPr>
        <w:spacing w:after="0" w:line="240" w:lineRule="auto"/>
        <w:jc w:val="both"/>
        <w:rPr>
          <w:sz w:val="20"/>
          <w:szCs w:val="20"/>
        </w:rPr>
      </w:pPr>
      <w:r w:rsidRPr="00EF2302">
        <w:rPr>
          <w:sz w:val="20"/>
          <w:szCs w:val="20"/>
        </w:rPr>
        <w:t>Collaborator</w:t>
      </w:r>
      <w:r>
        <w:rPr>
          <w:sz w:val="20"/>
          <w:szCs w:val="20"/>
        </w:rPr>
        <w:t xml:space="preserve">, and it is important for the </w:t>
      </w:r>
      <w:r w:rsidRPr="00EF2302">
        <w:rPr>
          <w:sz w:val="20"/>
          <w:szCs w:val="20"/>
        </w:rPr>
        <w:t>UK</w:t>
      </w:r>
      <w:r>
        <w:rPr>
          <w:sz w:val="20"/>
          <w:szCs w:val="20"/>
        </w:rPr>
        <w:t xml:space="preserve"> to </w:t>
      </w:r>
      <w:r w:rsidRPr="00EF2302">
        <w:rPr>
          <w:sz w:val="20"/>
          <w:szCs w:val="20"/>
        </w:rPr>
        <w:t>globalise research and innovation in an increasingly competitive international environment. As such, the UK must do more to make the most of its world-class research and support its researchers to stay at the cutting edge of research and innovation</w:t>
      </w:r>
      <w:r>
        <w:rPr>
          <w:sz w:val="20"/>
          <w:szCs w:val="20"/>
        </w:rPr>
        <w:t xml:space="preserve">, </w:t>
      </w:r>
      <w:r w:rsidRPr="00EF2302">
        <w:rPr>
          <w:sz w:val="20"/>
          <w:szCs w:val="20"/>
        </w:rPr>
        <w:t>forge international collaborations and encourage international talent to work in the UK.</w:t>
      </w:r>
    </w:p>
    <w:p w14:paraId="747F466A" w14:textId="77777777" w:rsidR="008B0A9B" w:rsidRPr="00EF2302" w:rsidRDefault="008B0A9B" w:rsidP="008B0A9B">
      <w:pPr>
        <w:spacing w:after="0" w:line="240" w:lineRule="auto"/>
        <w:jc w:val="both"/>
        <w:rPr>
          <w:sz w:val="20"/>
          <w:szCs w:val="20"/>
        </w:rPr>
      </w:pPr>
    </w:p>
    <w:p w14:paraId="51BD3536" w14:textId="77777777" w:rsidR="008B0A9B" w:rsidRDefault="008B0A9B" w:rsidP="008B0A9B">
      <w:pPr>
        <w:spacing w:after="0" w:line="240" w:lineRule="auto"/>
        <w:jc w:val="both"/>
        <w:rPr>
          <w:sz w:val="20"/>
          <w:szCs w:val="20"/>
        </w:rPr>
      </w:pPr>
      <w:r w:rsidRPr="00EF2302">
        <w:rPr>
          <w:sz w:val="20"/>
          <w:szCs w:val="20"/>
        </w:rPr>
        <w:t>The UK research community and its outputs are enhanced by the</w:t>
      </w:r>
      <w:r>
        <w:rPr>
          <w:sz w:val="20"/>
          <w:szCs w:val="20"/>
        </w:rPr>
        <w:t xml:space="preserve"> </w:t>
      </w:r>
      <w:r w:rsidRPr="00EF2302">
        <w:rPr>
          <w:sz w:val="20"/>
          <w:szCs w:val="20"/>
        </w:rPr>
        <w:t>international collaborations that are in place</w:t>
      </w:r>
      <w:r>
        <w:rPr>
          <w:sz w:val="20"/>
          <w:szCs w:val="20"/>
        </w:rPr>
        <w:t>, and i</w:t>
      </w:r>
      <w:r w:rsidRPr="00EF2302">
        <w:rPr>
          <w:sz w:val="20"/>
          <w:szCs w:val="20"/>
        </w:rPr>
        <w:t xml:space="preserve">t is imperative that the next generation of researchers </w:t>
      </w:r>
      <w:proofErr w:type="gramStart"/>
      <w:r w:rsidRPr="00EF2302">
        <w:rPr>
          <w:sz w:val="20"/>
          <w:szCs w:val="20"/>
        </w:rPr>
        <w:t>have the opportunity to</w:t>
      </w:r>
      <w:proofErr w:type="gramEnd"/>
      <w:r w:rsidRPr="00EF2302">
        <w:rPr>
          <w:sz w:val="20"/>
          <w:szCs w:val="20"/>
        </w:rPr>
        <w:t xml:space="preserve"> build international relationships and access professional development opportunities, including training and research projects </w:t>
      </w:r>
      <w:r w:rsidRPr="00EF2302">
        <w:rPr>
          <w:sz w:val="20"/>
          <w:szCs w:val="20"/>
        </w:rPr>
        <w:lastRenderedPageBreak/>
        <w:t xml:space="preserve">abroad. This will help ensure the UK’s long-term ability to attract international talent and form wide-reaching collaborations. </w:t>
      </w:r>
      <w:r>
        <w:rPr>
          <w:sz w:val="20"/>
          <w:szCs w:val="20"/>
        </w:rPr>
        <w:t>Current PGRs</w:t>
      </w:r>
      <w:r w:rsidRPr="00EF2302">
        <w:rPr>
          <w:sz w:val="20"/>
          <w:szCs w:val="20"/>
        </w:rPr>
        <w:t xml:space="preserve"> must have the opportunity to undertake challenging, </w:t>
      </w:r>
      <w:proofErr w:type="gramStart"/>
      <w:r w:rsidRPr="00EF2302">
        <w:rPr>
          <w:sz w:val="20"/>
          <w:szCs w:val="20"/>
        </w:rPr>
        <w:t>novel</w:t>
      </w:r>
      <w:proofErr w:type="gramEnd"/>
      <w:r w:rsidRPr="00EF2302">
        <w:rPr>
          <w:sz w:val="20"/>
          <w:szCs w:val="20"/>
        </w:rPr>
        <w:t xml:space="preserve"> and interdisciplinary research, but also to gain the skills, knowledge and experience to deliver impact internationally, where many challenges exist. To be effective and world-class, </w:t>
      </w:r>
      <w:r>
        <w:rPr>
          <w:sz w:val="20"/>
          <w:szCs w:val="20"/>
        </w:rPr>
        <w:t>o</w:t>
      </w:r>
      <w:r w:rsidRPr="00EF2302">
        <w:rPr>
          <w:sz w:val="20"/>
          <w:szCs w:val="20"/>
        </w:rPr>
        <w:t xml:space="preserve">ur researchers must form part of a connected, sustainable, </w:t>
      </w:r>
      <w:proofErr w:type="gramStart"/>
      <w:r w:rsidRPr="00EF2302">
        <w:rPr>
          <w:sz w:val="20"/>
          <w:szCs w:val="20"/>
        </w:rPr>
        <w:t>inclusive</w:t>
      </w:r>
      <w:proofErr w:type="gramEnd"/>
      <w:r w:rsidRPr="00EF2302">
        <w:rPr>
          <w:sz w:val="20"/>
          <w:szCs w:val="20"/>
        </w:rPr>
        <w:t xml:space="preserve"> and collaborative research community, which spans disciplines and borders. </w:t>
      </w:r>
    </w:p>
    <w:p w14:paraId="2979C2DD" w14:textId="77777777" w:rsidR="008B0A9B" w:rsidRDefault="008B0A9B" w:rsidP="00FF2F80">
      <w:pPr>
        <w:spacing w:after="0" w:line="240" w:lineRule="auto"/>
        <w:jc w:val="both"/>
        <w:rPr>
          <w:iCs/>
          <w:color w:val="auto"/>
          <w:sz w:val="20"/>
          <w:szCs w:val="20"/>
        </w:rPr>
      </w:pPr>
    </w:p>
    <w:p w14:paraId="168459BD" w14:textId="6E735657" w:rsidR="00BD7460" w:rsidRDefault="00BD7460" w:rsidP="00FF2F80">
      <w:pPr>
        <w:spacing w:after="0" w:line="240" w:lineRule="auto"/>
        <w:jc w:val="both"/>
        <w:rPr>
          <w:iCs/>
          <w:color w:val="auto"/>
          <w:sz w:val="20"/>
          <w:szCs w:val="20"/>
        </w:rPr>
      </w:pPr>
    </w:p>
    <w:p w14:paraId="235E922E" w14:textId="77777777" w:rsidR="00BC6694" w:rsidRPr="00484908" w:rsidRDefault="00BC6694" w:rsidP="00BC6694">
      <w:pPr>
        <w:spacing w:after="0" w:line="240" w:lineRule="auto"/>
        <w:rPr>
          <w:sz w:val="20"/>
          <w:szCs w:val="20"/>
        </w:rPr>
      </w:pPr>
      <w:r w:rsidRPr="00484908">
        <w:rPr>
          <w:b/>
          <w:bCs/>
          <w:sz w:val="20"/>
          <w:szCs w:val="20"/>
          <w:u w:val="single"/>
        </w:rPr>
        <w:t>Eligibility</w:t>
      </w:r>
    </w:p>
    <w:p w14:paraId="41376F97" w14:textId="77777777" w:rsidR="00253A94" w:rsidRDefault="00253A94" w:rsidP="00BC6694">
      <w:pPr>
        <w:spacing w:after="0" w:line="240" w:lineRule="auto"/>
        <w:jc w:val="both"/>
        <w:rPr>
          <w:iCs/>
          <w:color w:val="auto"/>
          <w:sz w:val="20"/>
          <w:szCs w:val="20"/>
        </w:rPr>
      </w:pPr>
    </w:p>
    <w:p w14:paraId="151CEE3A" w14:textId="5158518C" w:rsidR="004C09EC" w:rsidRPr="00140816" w:rsidRDefault="00140816" w:rsidP="00BC6694">
      <w:pPr>
        <w:spacing w:after="0" w:line="240" w:lineRule="auto"/>
        <w:jc w:val="both"/>
        <w:rPr>
          <w:iCs/>
          <w:color w:val="A6A6A6" w:themeColor="background1" w:themeShade="A6"/>
          <w:sz w:val="20"/>
          <w:szCs w:val="20"/>
        </w:rPr>
      </w:pPr>
      <w:r>
        <w:rPr>
          <w:iCs/>
          <w:color w:val="auto"/>
          <w:sz w:val="20"/>
          <w:szCs w:val="20"/>
        </w:rPr>
        <w:t>PhD students must provide a</w:t>
      </w:r>
      <w:r w:rsidR="00B31F07">
        <w:rPr>
          <w:iCs/>
          <w:color w:val="auto"/>
          <w:sz w:val="20"/>
          <w:szCs w:val="20"/>
        </w:rPr>
        <w:t>n e-mail</w:t>
      </w:r>
      <w:r>
        <w:rPr>
          <w:iCs/>
          <w:color w:val="auto"/>
          <w:sz w:val="20"/>
          <w:szCs w:val="20"/>
        </w:rPr>
        <w:t xml:space="preserve"> from their </w:t>
      </w:r>
      <w:r w:rsidR="000354AF">
        <w:rPr>
          <w:iCs/>
          <w:color w:val="auto"/>
          <w:sz w:val="20"/>
          <w:szCs w:val="20"/>
        </w:rPr>
        <w:t xml:space="preserve">Primary </w:t>
      </w:r>
      <w:r>
        <w:rPr>
          <w:iCs/>
          <w:color w:val="auto"/>
          <w:sz w:val="20"/>
          <w:szCs w:val="20"/>
        </w:rPr>
        <w:t>Supervisor supporting their application.</w:t>
      </w:r>
      <w:r w:rsidR="00CF3695">
        <w:rPr>
          <w:iCs/>
          <w:color w:val="auto"/>
          <w:sz w:val="20"/>
          <w:szCs w:val="20"/>
        </w:rPr>
        <w:t xml:space="preserve"> </w:t>
      </w:r>
      <w:r w:rsidR="004C09EC">
        <w:rPr>
          <w:iCs/>
          <w:color w:val="auto"/>
          <w:sz w:val="20"/>
          <w:szCs w:val="20"/>
        </w:rPr>
        <w:t>In addition, the host institution</w:t>
      </w:r>
      <w:r w:rsidR="00C51E0C">
        <w:rPr>
          <w:iCs/>
          <w:color w:val="auto"/>
          <w:sz w:val="20"/>
          <w:szCs w:val="20"/>
        </w:rPr>
        <w:t>s</w:t>
      </w:r>
      <w:r w:rsidR="004C09EC">
        <w:rPr>
          <w:iCs/>
          <w:color w:val="auto"/>
          <w:sz w:val="20"/>
          <w:szCs w:val="20"/>
        </w:rPr>
        <w:t xml:space="preserve"> must confirm the</w:t>
      </w:r>
      <w:r w:rsidR="00420DE2">
        <w:rPr>
          <w:iCs/>
          <w:color w:val="auto"/>
          <w:sz w:val="20"/>
          <w:szCs w:val="20"/>
        </w:rPr>
        <w:t>ir willingness in principle to host the visiting researcher for the proposed purpose and duration.</w:t>
      </w:r>
    </w:p>
    <w:p w14:paraId="11EBEDA8" w14:textId="55D55AB1" w:rsidR="00CE197A" w:rsidRDefault="00CE197A" w:rsidP="002800F8">
      <w:pPr>
        <w:spacing w:after="0" w:line="240" w:lineRule="auto"/>
        <w:jc w:val="both"/>
        <w:rPr>
          <w:i/>
          <w:iCs/>
          <w:color w:val="A6A6A6" w:themeColor="background1" w:themeShade="A6"/>
          <w:sz w:val="20"/>
          <w:szCs w:val="20"/>
        </w:rPr>
      </w:pPr>
    </w:p>
    <w:p w14:paraId="75050F8D" w14:textId="77777777" w:rsidR="00F02DB9" w:rsidRPr="002800F8" w:rsidRDefault="00F02DB9" w:rsidP="002800F8">
      <w:pPr>
        <w:spacing w:after="0" w:line="240" w:lineRule="auto"/>
        <w:jc w:val="both"/>
        <w:rPr>
          <w:i/>
          <w:iCs/>
          <w:color w:val="A6A6A6" w:themeColor="background1" w:themeShade="A6"/>
          <w:sz w:val="20"/>
          <w:szCs w:val="20"/>
        </w:rPr>
      </w:pPr>
    </w:p>
    <w:p w14:paraId="2AF3FAEB" w14:textId="77777777" w:rsidR="00C3110C" w:rsidRPr="00484908" w:rsidRDefault="00C3110C" w:rsidP="00C3110C">
      <w:pPr>
        <w:spacing w:after="0" w:line="240" w:lineRule="auto"/>
        <w:rPr>
          <w:b/>
          <w:bCs/>
          <w:sz w:val="20"/>
          <w:szCs w:val="20"/>
          <w:u w:val="single"/>
        </w:rPr>
      </w:pPr>
      <w:r w:rsidRPr="00484908">
        <w:rPr>
          <w:b/>
          <w:bCs/>
          <w:sz w:val="20"/>
          <w:szCs w:val="20"/>
          <w:u w:val="single"/>
        </w:rPr>
        <w:t>Submission and Selection</w:t>
      </w:r>
    </w:p>
    <w:p w14:paraId="6CEDC40A" w14:textId="77777777" w:rsidR="004C09EC" w:rsidRDefault="004C09EC" w:rsidP="00C31510">
      <w:pPr>
        <w:spacing w:after="0" w:line="240" w:lineRule="auto"/>
        <w:jc w:val="both"/>
        <w:rPr>
          <w:iCs/>
          <w:color w:val="auto"/>
          <w:sz w:val="20"/>
          <w:szCs w:val="20"/>
        </w:rPr>
      </w:pPr>
    </w:p>
    <w:p w14:paraId="5E38BDE8" w14:textId="74BC8AA6" w:rsidR="004C09EC" w:rsidRDefault="004B0876" w:rsidP="00C31510">
      <w:pPr>
        <w:spacing w:after="0" w:line="240" w:lineRule="auto"/>
        <w:jc w:val="both"/>
        <w:rPr>
          <w:iCs/>
          <w:color w:val="auto"/>
          <w:sz w:val="20"/>
          <w:szCs w:val="20"/>
        </w:rPr>
      </w:pPr>
      <w:r w:rsidRPr="004C09EC">
        <w:rPr>
          <w:iCs/>
          <w:color w:val="auto"/>
          <w:sz w:val="20"/>
          <w:szCs w:val="20"/>
        </w:rPr>
        <w:t xml:space="preserve">Applicants must complete the application form below and submit it by email </w:t>
      </w:r>
      <w:r w:rsidR="008A3A8A">
        <w:rPr>
          <w:iCs/>
          <w:color w:val="auto"/>
          <w:sz w:val="20"/>
          <w:szCs w:val="20"/>
        </w:rPr>
        <w:t xml:space="preserve">to </w:t>
      </w:r>
      <w:hyperlink r:id="rId13" w:history="1">
        <w:r w:rsidR="008B650E" w:rsidRPr="0083113E">
          <w:rPr>
            <w:rStyle w:val="Hyperlink"/>
            <w:iCs/>
            <w:sz w:val="20"/>
            <w:szCs w:val="20"/>
          </w:rPr>
          <w:t>superdtp@st-andrews.ac.uk</w:t>
        </w:r>
      </w:hyperlink>
      <w:r w:rsidR="008A3A8A">
        <w:rPr>
          <w:iCs/>
          <w:color w:val="auto"/>
          <w:sz w:val="20"/>
          <w:szCs w:val="20"/>
        </w:rPr>
        <w:t xml:space="preserve"> </w:t>
      </w:r>
      <w:r w:rsidRPr="004C09EC">
        <w:rPr>
          <w:iCs/>
          <w:color w:val="auto"/>
          <w:sz w:val="20"/>
          <w:szCs w:val="20"/>
        </w:rPr>
        <w:t>by</w:t>
      </w:r>
      <w:r w:rsidR="008A3A8A">
        <w:rPr>
          <w:iCs/>
          <w:color w:val="auto"/>
          <w:sz w:val="20"/>
          <w:szCs w:val="20"/>
        </w:rPr>
        <w:t xml:space="preserve"> </w:t>
      </w:r>
      <w:r w:rsidR="008A3A8A" w:rsidRPr="008A3A8A">
        <w:rPr>
          <w:b/>
          <w:bCs/>
          <w:iCs/>
          <w:color w:val="auto"/>
          <w:sz w:val="20"/>
          <w:szCs w:val="20"/>
        </w:rPr>
        <w:t>1</w:t>
      </w:r>
      <w:r w:rsidR="00AC0B68">
        <w:rPr>
          <w:b/>
          <w:bCs/>
          <w:iCs/>
          <w:color w:val="auto"/>
          <w:sz w:val="20"/>
          <w:szCs w:val="20"/>
        </w:rPr>
        <w:t>2</w:t>
      </w:r>
      <w:r w:rsidR="008A3A8A" w:rsidRPr="008A3A8A">
        <w:rPr>
          <w:b/>
          <w:bCs/>
          <w:iCs/>
          <w:color w:val="auto"/>
          <w:sz w:val="20"/>
          <w:szCs w:val="20"/>
        </w:rPr>
        <w:t xml:space="preserve">00 (BST) on </w:t>
      </w:r>
      <w:r w:rsidR="005B5D81">
        <w:rPr>
          <w:b/>
          <w:bCs/>
          <w:iCs/>
          <w:color w:val="auto"/>
          <w:sz w:val="20"/>
          <w:szCs w:val="20"/>
        </w:rPr>
        <w:t>Tues</w:t>
      </w:r>
      <w:r w:rsidR="00AC0B68">
        <w:rPr>
          <w:b/>
          <w:bCs/>
          <w:iCs/>
          <w:color w:val="auto"/>
          <w:sz w:val="20"/>
          <w:szCs w:val="20"/>
        </w:rPr>
        <w:t>d</w:t>
      </w:r>
      <w:r w:rsidR="008A3A8A" w:rsidRPr="008A3A8A">
        <w:rPr>
          <w:b/>
          <w:bCs/>
          <w:iCs/>
          <w:color w:val="auto"/>
          <w:sz w:val="20"/>
          <w:szCs w:val="20"/>
        </w:rPr>
        <w:t xml:space="preserve">ay </w:t>
      </w:r>
      <w:r w:rsidR="008B650E">
        <w:rPr>
          <w:b/>
          <w:bCs/>
          <w:iCs/>
          <w:color w:val="auto"/>
          <w:sz w:val="20"/>
          <w:szCs w:val="20"/>
        </w:rPr>
        <w:t>7</w:t>
      </w:r>
      <w:r w:rsidR="005A423B" w:rsidRPr="005A423B">
        <w:rPr>
          <w:b/>
          <w:bCs/>
          <w:iCs/>
          <w:color w:val="auto"/>
          <w:sz w:val="20"/>
          <w:szCs w:val="20"/>
          <w:vertAlign w:val="superscript"/>
        </w:rPr>
        <w:t>th</w:t>
      </w:r>
      <w:r w:rsidR="005B5D81">
        <w:rPr>
          <w:b/>
          <w:bCs/>
          <w:iCs/>
          <w:color w:val="auto"/>
          <w:sz w:val="20"/>
          <w:szCs w:val="20"/>
        </w:rPr>
        <w:t xml:space="preserve"> June</w:t>
      </w:r>
      <w:r w:rsidR="008A3A8A">
        <w:rPr>
          <w:iCs/>
          <w:color w:val="auto"/>
          <w:sz w:val="20"/>
          <w:szCs w:val="20"/>
        </w:rPr>
        <w:t xml:space="preserve"> 202</w:t>
      </w:r>
      <w:r w:rsidR="00AC0B68">
        <w:rPr>
          <w:iCs/>
          <w:color w:val="auto"/>
          <w:sz w:val="20"/>
          <w:szCs w:val="20"/>
        </w:rPr>
        <w:t>2</w:t>
      </w:r>
      <w:r w:rsidR="008A3A8A">
        <w:rPr>
          <w:iCs/>
          <w:color w:val="auto"/>
          <w:sz w:val="20"/>
          <w:szCs w:val="20"/>
        </w:rPr>
        <w:t xml:space="preserve">. </w:t>
      </w:r>
      <w:r w:rsidR="004C09EC">
        <w:rPr>
          <w:iCs/>
          <w:color w:val="auto"/>
          <w:sz w:val="20"/>
          <w:szCs w:val="20"/>
        </w:rPr>
        <w:t>Applications arriving after the submission deadline will not be considered.</w:t>
      </w:r>
    </w:p>
    <w:p w14:paraId="41DA471F" w14:textId="77777777" w:rsidR="004C09EC" w:rsidRDefault="004C09EC" w:rsidP="00C31510">
      <w:pPr>
        <w:spacing w:after="0" w:line="240" w:lineRule="auto"/>
        <w:jc w:val="both"/>
        <w:rPr>
          <w:iCs/>
          <w:color w:val="auto"/>
          <w:sz w:val="20"/>
          <w:szCs w:val="20"/>
        </w:rPr>
      </w:pPr>
    </w:p>
    <w:p w14:paraId="398DD748" w14:textId="3CDC76B7" w:rsidR="00420DE2" w:rsidRDefault="0092108D" w:rsidP="00C31510">
      <w:pPr>
        <w:spacing w:after="0" w:line="240" w:lineRule="auto"/>
        <w:jc w:val="both"/>
        <w:rPr>
          <w:iCs/>
          <w:color w:val="auto"/>
          <w:sz w:val="20"/>
          <w:szCs w:val="20"/>
        </w:rPr>
      </w:pPr>
      <w:r w:rsidRPr="0092108D">
        <w:rPr>
          <w:iCs/>
          <w:color w:val="auto"/>
          <w:sz w:val="20"/>
          <w:szCs w:val="20"/>
        </w:rPr>
        <w:t>Proposals will be scored through a process of double-blind review by at least two independent reviewers.</w:t>
      </w:r>
      <w:r>
        <w:rPr>
          <w:iCs/>
          <w:color w:val="auto"/>
          <w:sz w:val="20"/>
          <w:szCs w:val="20"/>
        </w:rPr>
        <w:t xml:space="preserve"> </w:t>
      </w:r>
      <w:r w:rsidR="006F2E41">
        <w:rPr>
          <w:iCs/>
          <w:color w:val="auto"/>
          <w:sz w:val="20"/>
          <w:szCs w:val="20"/>
        </w:rPr>
        <w:t xml:space="preserve">Our intention is to conclude the proposal assessment and final selection process within three weeks of the submission </w:t>
      </w:r>
      <w:proofErr w:type="spellStart"/>
      <w:r w:rsidR="006F2E41">
        <w:rPr>
          <w:iCs/>
          <w:color w:val="auto"/>
          <w:sz w:val="20"/>
          <w:szCs w:val="20"/>
        </w:rPr>
        <w:t>dealine</w:t>
      </w:r>
      <w:proofErr w:type="spellEnd"/>
      <w:r w:rsidR="006F2E41">
        <w:rPr>
          <w:iCs/>
          <w:color w:val="auto"/>
          <w:sz w:val="20"/>
          <w:szCs w:val="20"/>
        </w:rPr>
        <w:t xml:space="preserve"> for applications.</w:t>
      </w:r>
    </w:p>
    <w:p w14:paraId="70C320DF" w14:textId="08D0F56A" w:rsidR="00261304" w:rsidRDefault="00261304" w:rsidP="00C31510">
      <w:pPr>
        <w:spacing w:after="0" w:line="240" w:lineRule="auto"/>
        <w:jc w:val="both"/>
        <w:rPr>
          <w:iCs/>
          <w:color w:val="auto"/>
          <w:sz w:val="20"/>
          <w:szCs w:val="20"/>
        </w:rPr>
      </w:pPr>
    </w:p>
    <w:p w14:paraId="53639449" w14:textId="585742D2" w:rsidR="00261304" w:rsidRDefault="00261304" w:rsidP="00C31510">
      <w:pPr>
        <w:spacing w:after="0" w:line="240" w:lineRule="auto"/>
        <w:jc w:val="both"/>
        <w:rPr>
          <w:iCs/>
          <w:color w:val="auto"/>
          <w:sz w:val="20"/>
          <w:szCs w:val="20"/>
        </w:rPr>
      </w:pPr>
      <w:r w:rsidRPr="00261304">
        <w:rPr>
          <w:iCs/>
          <w:color w:val="auto"/>
          <w:sz w:val="20"/>
          <w:szCs w:val="20"/>
        </w:rPr>
        <w:t xml:space="preserve">Successful applications will be notified by email </w:t>
      </w:r>
      <w:r w:rsidR="00975BD5">
        <w:rPr>
          <w:iCs/>
          <w:color w:val="auto"/>
          <w:sz w:val="20"/>
          <w:szCs w:val="20"/>
        </w:rPr>
        <w:t>before end of June</w:t>
      </w:r>
      <w:r>
        <w:rPr>
          <w:iCs/>
          <w:color w:val="auto"/>
          <w:sz w:val="20"/>
          <w:szCs w:val="20"/>
        </w:rPr>
        <w:t>.</w:t>
      </w:r>
    </w:p>
    <w:p w14:paraId="3046ECAD" w14:textId="77777777" w:rsidR="005F6CB3" w:rsidRDefault="005F6CB3" w:rsidP="00C31510">
      <w:pPr>
        <w:spacing w:after="0" w:line="240" w:lineRule="auto"/>
        <w:jc w:val="both"/>
        <w:rPr>
          <w:iCs/>
          <w:color w:val="auto"/>
          <w:sz w:val="20"/>
          <w:szCs w:val="20"/>
        </w:rPr>
      </w:pPr>
    </w:p>
    <w:p w14:paraId="1188B7E1" w14:textId="77777777" w:rsidR="006F2E41" w:rsidRDefault="006F2E41" w:rsidP="00C31510">
      <w:pPr>
        <w:spacing w:after="0" w:line="240" w:lineRule="auto"/>
        <w:jc w:val="both"/>
        <w:rPr>
          <w:iCs/>
          <w:color w:val="auto"/>
          <w:sz w:val="20"/>
          <w:szCs w:val="20"/>
        </w:rPr>
      </w:pPr>
    </w:p>
    <w:p w14:paraId="4502FA98" w14:textId="77777777" w:rsidR="006F2E41" w:rsidRPr="001A48CA" w:rsidRDefault="006F2E41" w:rsidP="00C31510">
      <w:pPr>
        <w:spacing w:after="0" w:line="240" w:lineRule="auto"/>
        <w:jc w:val="both"/>
        <w:rPr>
          <w:b/>
          <w:iCs/>
          <w:color w:val="auto"/>
          <w:sz w:val="20"/>
          <w:szCs w:val="20"/>
          <w:u w:val="single"/>
        </w:rPr>
      </w:pPr>
      <w:r w:rsidRPr="001A48CA">
        <w:rPr>
          <w:b/>
          <w:iCs/>
          <w:color w:val="auto"/>
          <w:sz w:val="20"/>
          <w:szCs w:val="20"/>
          <w:u w:val="single"/>
        </w:rPr>
        <w:t>Eligible costs</w:t>
      </w:r>
    </w:p>
    <w:p w14:paraId="267BDF90" w14:textId="77777777" w:rsidR="00E508BE" w:rsidRDefault="00E508BE" w:rsidP="00C31510">
      <w:pPr>
        <w:spacing w:after="0" w:line="240" w:lineRule="auto"/>
        <w:jc w:val="both"/>
        <w:rPr>
          <w:iCs/>
          <w:color w:val="auto"/>
          <w:sz w:val="20"/>
          <w:szCs w:val="20"/>
        </w:rPr>
      </w:pPr>
    </w:p>
    <w:p w14:paraId="17F2A03B" w14:textId="77777777" w:rsidR="0012204C" w:rsidRPr="00BA0408" w:rsidRDefault="0012204C" w:rsidP="0012204C">
      <w:pPr>
        <w:spacing w:after="0" w:line="240" w:lineRule="auto"/>
        <w:jc w:val="both"/>
        <w:rPr>
          <w:iCs/>
          <w:color w:val="auto"/>
          <w:sz w:val="20"/>
          <w:szCs w:val="20"/>
        </w:rPr>
      </w:pPr>
      <w:r w:rsidRPr="00BA0408">
        <w:rPr>
          <w:iCs/>
          <w:color w:val="auto"/>
          <w:sz w:val="20"/>
          <w:szCs w:val="20"/>
        </w:rPr>
        <w:t>You may request up to £1</w:t>
      </w:r>
      <w:r>
        <w:rPr>
          <w:iCs/>
          <w:color w:val="auto"/>
          <w:sz w:val="20"/>
          <w:szCs w:val="20"/>
        </w:rPr>
        <w:t>0</w:t>
      </w:r>
      <w:r w:rsidRPr="00BA0408">
        <w:rPr>
          <w:iCs/>
          <w:color w:val="auto"/>
          <w:sz w:val="20"/>
          <w:szCs w:val="20"/>
        </w:rPr>
        <w:t xml:space="preserve">,000 for each </w:t>
      </w:r>
      <w:r>
        <w:rPr>
          <w:iCs/>
          <w:color w:val="auto"/>
          <w:sz w:val="20"/>
          <w:szCs w:val="20"/>
        </w:rPr>
        <w:t>reciprocal exchange (</w:t>
      </w:r>
      <w:proofErr w:type="gramStart"/>
      <w:r>
        <w:rPr>
          <w:iCs/>
          <w:color w:val="auto"/>
          <w:sz w:val="20"/>
          <w:szCs w:val="20"/>
        </w:rPr>
        <w:t>i.e.</w:t>
      </w:r>
      <w:proofErr w:type="gramEnd"/>
      <w:r>
        <w:rPr>
          <w:iCs/>
          <w:color w:val="auto"/>
          <w:sz w:val="20"/>
          <w:szCs w:val="20"/>
        </w:rPr>
        <w:t xml:space="preserve"> £5k for the SUPER PGR and £5k for the reciprocal exchange of the international visitor)</w:t>
      </w:r>
      <w:r w:rsidRPr="00BA0408">
        <w:rPr>
          <w:iCs/>
          <w:color w:val="auto"/>
          <w:sz w:val="20"/>
          <w:szCs w:val="20"/>
        </w:rPr>
        <w:t xml:space="preserve">. </w:t>
      </w:r>
      <w:r>
        <w:rPr>
          <w:iCs/>
          <w:color w:val="auto"/>
          <w:sz w:val="20"/>
          <w:szCs w:val="20"/>
        </w:rPr>
        <w:t>SUPER aims to support a minimum of three proposals.</w:t>
      </w:r>
    </w:p>
    <w:p w14:paraId="73E1CA02" w14:textId="77777777" w:rsidR="0012204C" w:rsidRDefault="0012204C" w:rsidP="001425E0">
      <w:pPr>
        <w:spacing w:after="0" w:line="240" w:lineRule="auto"/>
        <w:jc w:val="both"/>
        <w:rPr>
          <w:iCs/>
          <w:color w:val="auto"/>
          <w:sz w:val="20"/>
          <w:szCs w:val="20"/>
        </w:rPr>
      </w:pPr>
    </w:p>
    <w:p w14:paraId="2222CC34" w14:textId="3B366A98" w:rsidR="002D1663" w:rsidRDefault="006F2E41" w:rsidP="002D1663">
      <w:pPr>
        <w:spacing w:after="0" w:line="240" w:lineRule="auto"/>
        <w:jc w:val="both"/>
        <w:rPr>
          <w:iCs/>
          <w:color w:val="auto"/>
          <w:sz w:val="20"/>
          <w:szCs w:val="20"/>
        </w:rPr>
      </w:pPr>
      <w:r>
        <w:rPr>
          <w:iCs/>
          <w:color w:val="auto"/>
          <w:sz w:val="20"/>
          <w:szCs w:val="20"/>
        </w:rPr>
        <w:t xml:space="preserve">This grant funding is principally to support physical exchanges </w:t>
      </w:r>
      <w:r w:rsidR="001A48CA">
        <w:rPr>
          <w:iCs/>
          <w:color w:val="auto"/>
          <w:sz w:val="20"/>
          <w:szCs w:val="20"/>
        </w:rPr>
        <w:t>of applicants</w:t>
      </w:r>
      <w:r w:rsidR="002D1663">
        <w:rPr>
          <w:iCs/>
          <w:color w:val="auto"/>
          <w:sz w:val="20"/>
          <w:szCs w:val="20"/>
        </w:rPr>
        <w:t>.</w:t>
      </w:r>
      <w:r>
        <w:rPr>
          <w:iCs/>
          <w:color w:val="auto"/>
          <w:sz w:val="20"/>
          <w:szCs w:val="20"/>
        </w:rPr>
        <w:t xml:space="preserve"> </w:t>
      </w:r>
      <w:r w:rsidR="002D1663" w:rsidRPr="004A42E7">
        <w:rPr>
          <w:iCs/>
          <w:color w:val="auto"/>
          <w:sz w:val="20"/>
          <w:szCs w:val="20"/>
        </w:rPr>
        <w:t>Funds can be used to pay for all directly incurred costs, for example, travel, accommodation, medical and travel insurance, visas and entry permits, networking events and training</w:t>
      </w:r>
      <w:r w:rsidR="002D1663">
        <w:rPr>
          <w:iCs/>
          <w:color w:val="auto"/>
          <w:sz w:val="20"/>
          <w:szCs w:val="20"/>
        </w:rPr>
        <w:t xml:space="preserve">. We will also allow you to claim for modest research costs (up to </w:t>
      </w:r>
      <w:r w:rsidR="00137C34">
        <w:rPr>
          <w:iCs/>
          <w:color w:val="auto"/>
          <w:sz w:val="20"/>
          <w:szCs w:val="20"/>
        </w:rPr>
        <w:t>a maximum of 10% of the budget).</w:t>
      </w:r>
      <w:r w:rsidR="00173F27" w:rsidRPr="00173F27">
        <w:rPr>
          <w:iCs/>
          <w:color w:val="auto"/>
          <w:sz w:val="20"/>
          <w:szCs w:val="20"/>
        </w:rPr>
        <w:t xml:space="preserve"> </w:t>
      </w:r>
      <w:r w:rsidR="00173F27" w:rsidRPr="00BA0408">
        <w:rPr>
          <w:iCs/>
          <w:color w:val="auto"/>
          <w:sz w:val="20"/>
          <w:szCs w:val="20"/>
        </w:rPr>
        <w:t>Funding can be used to reimburse applicable fees and stipends</w:t>
      </w:r>
      <w:r w:rsidR="00173F27">
        <w:rPr>
          <w:iCs/>
          <w:color w:val="auto"/>
          <w:sz w:val="20"/>
          <w:szCs w:val="20"/>
        </w:rPr>
        <w:t>.</w:t>
      </w:r>
      <w:r w:rsidR="00173F27" w:rsidRPr="00173F27">
        <w:rPr>
          <w:iCs/>
          <w:color w:val="auto"/>
          <w:sz w:val="20"/>
          <w:szCs w:val="20"/>
        </w:rPr>
        <w:t xml:space="preserve"> </w:t>
      </w:r>
      <w:r w:rsidR="00173F27" w:rsidRPr="00AA12E7">
        <w:rPr>
          <w:iCs/>
          <w:color w:val="auto"/>
          <w:sz w:val="20"/>
          <w:szCs w:val="20"/>
        </w:rPr>
        <w:t>Exceptional additional costs (e.g., childcare) will be considered on a case-by-case basis.</w:t>
      </w:r>
      <w:r w:rsidR="001425E0" w:rsidRPr="001425E0">
        <w:rPr>
          <w:iCs/>
          <w:color w:val="auto"/>
          <w:sz w:val="20"/>
          <w:szCs w:val="20"/>
        </w:rPr>
        <w:t xml:space="preserve"> </w:t>
      </w:r>
      <w:r w:rsidR="001425E0" w:rsidRPr="00BA0408">
        <w:rPr>
          <w:iCs/>
          <w:color w:val="auto"/>
          <w:sz w:val="20"/>
          <w:szCs w:val="20"/>
        </w:rPr>
        <w:t>Awards will be made at 100% of direct costs. No other indirect costs will be paid.</w:t>
      </w:r>
    </w:p>
    <w:p w14:paraId="68E3A67A" w14:textId="77777777" w:rsidR="00BA0408" w:rsidRPr="00BA0408" w:rsidRDefault="00BA0408" w:rsidP="00BA0408">
      <w:pPr>
        <w:spacing w:after="0" w:line="240" w:lineRule="auto"/>
        <w:jc w:val="both"/>
        <w:rPr>
          <w:iCs/>
          <w:color w:val="auto"/>
          <w:sz w:val="20"/>
          <w:szCs w:val="20"/>
        </w:rPr>
      </w:pPr>
    </w:p>
    <w:p w14:paraId="5B3565B5" w14:textId="01A4C257" w:rsidR="004A42E7" w:rsidRDefault="00294E76" w:rsidP="00BA0408">
      <w:pPr>
        <w:spacing w:after="0" w:line="240" w:lineRule="auto"/>
        <w:jc w:val="both"/>
        <w:rPr>
          <w:iCs/>
          <w:color w:val="auto"/>
          <w:sz w:val="20"/>
          <w:szCs w:val="20"/>
        </w:rPr>
      </w:pPr>
      <w:r>
        <w:rPr>
          <w:iCs/>
          <w:color w:val="auto"/>
          <w:sz w:val="20"/>
          <w:szCs w:val="20"/>
        </w:rPr>
        <w:t xml:space="preserve">While not excluded, it is anticipated that host </w:t>
      </w:r>
      <w:proofErr w:type="spellStart"/>
      <w:r>
        <w:rPr>
          <w:iCs/>
          <w:color w:val="auto"/>
          <w:sz w:val="20"/>
          <w:szCs w:val="20"/>
        </w:rPr>
        <w:t>insitutions</w:t>
      </w:r>
      <w:proofErr w:type="spellEnd"/>
      <w:r>
        <w:rPr>
          <w:iCs/>
          <w:color w:val="auto"/>
          <w:sz w:val="20"/>
          <w:szCs w:val="20"/>
        </w:rPr>
        <w:t xml:space="preserve"> will waive bench fees. Applicants are encouraged to seek additional support in cash or in-kind. </w:t>
      </w:r>
    </w:p>
    <w:p w14:paraId="6A654868" w14:textId="4A97A721" w:rsidR="00102445" w:rsidRDefault="00102445" w:rsidP="00C31510">
      <w:pPr>
        <w:spacing w:after="0" w:line="240" w:lineRule="auto"/>
        <w:jc w:val="both"/>
        <w:rPr>
          <w:iCs/>
          <w:color w:val="auto"/>
          <w:sz w:val="20"/>
          <w:szCs w:val="20"/>
        </w:rPr>
      </w:pPr>
    </w:p>
    <w:p w14:paraId="29EB6B52" w14:textId="001FF852" w:rsidR="001A48CA" w:rsidRDefault="00102445" w:rsidP="00C31510">
      <w:pPr>
        <w:spacing w:after="0" w:line="240" w:lineRule="auto"/>
        <w:jc w:val="both"/>
        <w:rPr>
          <w:iCs/>
          <w:color w:val="auto"/>
          <w:sz w:val="20"/>
          <w:szCs w:val="20"/>
        </w:rPr>
      </w:pPr>
      <w:r>
        <w:rPr>
          <w:iCs/>
          <w:color w:val="auto"/>
          <w:sz w:val="20"/>
          <w:szCs w:val="20"/>
        </w:rPr>
        <w:t>Successful applicants are responsible for ensuring any visa and insurance requirements for the host country</w:t>
      </w:r>
      <w:r w:rsidR="005B5D81">
        <w:rPr>
          <w:iCs/>
          <w:color w:val="auto"/>
          <w:sz w:val="20"/>
          <w:szCs w:val="20"/>
        </w:rPr>
        <w:t xml:space="preserve"> </w:t>
      </w:r>
      <w:r>
        <w:rPr>
          <w:iCs/>
          <w:color w:val="auto"/>
          <w:sz w:val="20"/>
          <w:szCs w:val="20"/>
        </w:rPr>
        <w:t>are met</w:t>
      </w:r>
      <w:r w:rsidR="00091ECD">
        <w:rPr>
          <w:iCs/>
          <w:color w:val="auto"/>
          <w:sz w:val="20"/>
          <w:szCs w:val="20"/>
        </w:rPr>
        <w:t xml:space="preserve">, and for </w:t>
      </w:r>
      <w:proofErr w:type="spellStart"/>
      <w:r w:rsidR="00091ECD">
        <w:rPr>
          <w:iCs/>
          <w:color w:val="auto"/>
          <w:sz w:val="20"/>
          <w:szCs w:val="20"/>
        </w:rPr>
        <w:t>compyling</w:t>
      </w:r>
      <w:proofErr w:type="spellEnd"/>
      <w:r w:rsidR="00091ECD">
        <w:rPr>
          <w:iCs/>
          <w:color w:val="auto"/>
          <w:sz w:val="20"/>
          <w:szCs w:val="20"/>
        </w:rPr>
        <w:t xml:space="preserve"> with any border-entry requirements</w:t>
      </w:r>
      <w:r w:rsidR="0099520B">
        <w:rPr>
          <w:iCs/>
          <w:color w:val="auto"/>
          <w:sz w:val="20"/>
          <w:szCs w:val="20"/>
        </w:rPr>
        <w:t>.</w:t>
      </w:r>
    </w:p>
    <w:p w14:paraId="379736F8" w14:textId="77777777" w:rsidR="001A48CA" w:rsidRDefault="001A48CA" w:rsidP="00C31510">
      <w:pPr>
        <w:spacing w:after="0" w:line="240" w:lineRule="auto"/>
        <w:jc w:val="both"/>
        <w:rPr>
          <w:iCs/>
          <w:color w:val="auto"/>
          <w:sz w:val="20"/>
          <w:szCs w:val="20"/>
        </w:rPr>
      </w:pPr>
    </w:p>
    <w:p w14:paraId="3F24907A" w14:textId="4556BB55" w:rsidR="001A48CA" w:rsidRDefault="001A48CA" w:rsidP="00C31510">
      <w:pPr>
        <w:spacing w:after="0" w:line="240" w:lineRule="auto"/>
        <w:jc w:val="both"/>
        <w:rPr>
          <w:iCs/>
          <w:color w:val="auto"/>
          <w:sz w:val="20"/>
          <w:szCs w:val="20"/>
        </w:rPr>
      </w:pPr>
      <w:r>
        <w:rPr>
          <w:iCs/>
          <w:color w:val="auto"/>
          <w:sz w:val="20"/>
          <w:szCs w:val="20"/>
        </w:rPr>
        <w:t>Rec</w:t>
      </w:r>
      <w:r w:rsidR="00B31F07">
        <w:rPr>
          <w:iCs/>
          <w:color w:val="auto"/>
          <w:sz w:val="20"/>
          <w:szCs w:val="20"/>
        </w:rPr>
        <w:t>ei</w:t>
      </w:r>
      <w:r>
        <w:rPr>
          <w:iCs/>
          <w:color w:val="auto"/>
          <w:sz w:val="20"/>
          <w:szCs w:val="20"/>
        </w:rPr>
        <w:t>pts for all expenditure related to the grant may be requested as evidence of expenditure by the grant awarding body.</w:t>
      </w:r>
    </w:p>
    <w:p w14:paraId="2B5D9528" w14:textId="402FDAE0" w:rsidR="005826FB" w:rsidRDefault="005826FB" w:rsidP="00C31510">
      <w:pPr>
        <w:spacing w:after="0" w:line="240" w:lineRule="auto"/>
        <w:jc w:val="both"/>
        <w:rPr>
          <w:iCs/>
          <w:color w:val="auto"/>
          <w:sz w:val="20"/>
          <w:szCs w:val="20"/>
        </w:rPr>
      </w:pPr>
    </w:p>
    <w:p w14:paraId="7AD356FF" w14:textId="6CD05A99" w:rsidR="007676AB" w:rsidRDefault="008B66EA" w:rsidP="005826FB">
      <w:pPr>
        <w:spacing w:after="0" w:line="240" w:lineRule="auto"/>
        <w:jc w:val="both"/>
        <w:rPr>
          <w:iCs/>
          <w:color w:val="auto"/>
          <w:sz w:val="20"/>
          <w:szCs w:val="20"/>
        </w:rPr>
      </w:pPr>
      <w:r w:rsidRPr="008B66EA">
        <w:rPr>
          <w:iCs/>
          <w:color w:val="auto"/>
          <w:sz w:val="20"/>
          <w:szCs w:val="20"/>
        </w:rPr>
        <w:t>If successful, funds will be transferred to</w:t>
      </w:r>
      <w:r w:rsidR="00242A7E">
        <w:rPr>
          <w:iCs/>
          <w:color w:val="auto"/>
          <w:sz w:val="20"/>
          <w:szCs w:val="20"/>
        </w:rPr>
        <w:t xml:space="preserve"> the relevant S</w:t>
      </w:r>
      <w:r w:rsidR="0040136D">
        <w:rPr>
          <w:iCs/>
          <w:color w:val="auto"/>
          <w:sz w:val="20"/>
          <w:szCs w:val="20"/>
        </w:rPr>
        <w:t>UPER</w:t>
      </w:r>
      <w:r w:rsidRPr="008B66EA">
        <w:rPr>
          <w:iCs/>
          <w:color w:val="auto"/>
          <w:sz w:val="20"/>
          <w:szCs w:val="20"/>
        </w:rPr>
        <w:t xml:space="preserve"> Institution. Funds must be spent by 31st </w:t>
      </w:r>
      <w:r w:rsidR="001456DB">
        <w:rPr>
          <w:iCs/>
          <w:color w:val="auto"/>
          <w:sz w:val="20"/>
          <w:szCs w:val="20"/>
        </w:rPr>
        <w:t>December</w:t>
      </w:r>
      <w:r w:rsidRPr="008B66EA">
        <w:rPr>
          <w:iCs/>
          <w:color w:val="auto"/>
          <w:sz w:val="20"/>
          <w:szCs w:val="20"/>
        </w:rPr>
        <w:t xml:space="preserve"> 2022</w:t>
      </w:r>
      <w:r w:rsidR="00242A7E">
        <w:rPr>
          <w:iCs/>
          <w:color w:val="auto"/>
          <w:sz w:val="20"/>
          <w:szCs w:val="20"/>
        </w:rPr>
        <w:t xml:space="preserve">. </w:t>
      </w:r>
    </w:p>
    <w:p w14:paraId="342D30D3" w14:textId="77777777" w:rsidR="007676AB" w:rsidRDefault="007676AB" w:rsidP="005826FB">
      <w:pPr>
        <w:spacing w:after="0" w:line="240" w:lineRule="auto"/>
        <w:jc w:val="both"/>
        <w:rPr>
          <w:iCs/>
          <w:color w:val="auto"/>
          <w:sz w:val="20"/>
          <w:szCs w:val="20"/>
        </w:rPr>
      </w:pPr>
    </w:p>
    <w:p w14:paraId="06EC97D3" w14:textId="6586188F" w:rsidR="005826FB" w:rsidRDefault="005826FB" w:rsidP="005826FB">
      <w:pPr>
        <w:spacing w:after="0" w:line="240" w:lineRule="auto"/>
        <w:jc w:val="both"/>
        <w:rPr>
          <w:iCs/>
          <w:color w:val="auto"/>
          <w:sz w:val="20"/>
          <w:szCs w:val="20"/>
        </w:rPr>
      </w:pPr>
      <w:r>
        <w:rPr>
          <w:iCs/>
          <w:color w:val="auto"/>
          <w:sz w:val="20"/>
          <w:szCs w:val="20"/>
        </w:rPr>
        <w:t>S</w:t>
      </w:r>
      <w:r w:rsidR="00294E76">
        <w:rPr>
          <w:iCs/>
          <w:color w:val="auto"/>
          <w:sz w:val="20"/>
          <w:szCs w:val="20"/>
        </w:rPr>
        <w:t>UPER</w:t>
      </w:r>
      <w:r w:rsidRPr="005826FB">
        <w:rPr>
          <w:iCs/>
          <w:color w:val="auto"/>
          <w:sz w:val="20"/>
          <w:szCs w:val="20"/>
        </w:rPr>
        <w:t xml:space="preserve"> reserves the right to claw back funds should the grant not be used in accordance with these T&amp;Cs</w:t>
      </w:r>
      <w:r w:rsidR="00242A7E">
        <w:rPr>
          <w:iCs/>
          <w:color w:val="auto"/>
          <w:sz w:val="20"/>
          <w:szCs w:val="20"/>
        </w:rPr>
        <w:t xml:space="preserve"> a</w:t>
      </w:r>
      <w:r>
        <w:rPr>
          <w:iCs/>
          <w:color w:val="auto"/>
          <w:sz w:val="20"/>
          <w:szCs w:val="20"/>
        </w:rPr>
        <w:t>nd a</w:t>
      </w:r>
      <w:r w:rsidRPr="005826FB">
        <w:rPr>
          <w:iCs/>
          <w:color w:val="auto"/>
          <w:sz w:val="20"/>
          <w:szCs w:val="20"/>
        </w:rPr>
        <w:t xml:space="preserve">ny unspent funds must be returned to </w:t>
      </w:r>
      <w:r>
        <w:rPr>
          <w:iCs/>
          <w:color w:val="auto"/>
          <w:sz w:val="20"/>
          <w:szCs w:val="20"/>
        </w:rPr>
        <w:t>S</w:t>
      </w:r>
      <w:r w:rsidR="0040136D">
        <w:rPr>
          <w:iCs/>
          <w:color w:val="auto"/>
          <w:sz w:val="20"/>
          <w:szCs w:val="20"/>
        </w:rPr>
        <w:t>UPER</w:t>
      </w:r>
      <w:r>
        <w:rPr>
          <w:iCs/>
          <w:color w:val="auto"/>
          <w:sz w:val="20"/>
          <w:szCs w:val="20"/>
        </w:rPr>
        <w:t>.</w:t>
      </w:r>
    </w:p>
    <w:p w14:paraId="04899C3B" w14:textId="2E3B3350" w:rsidR="00CD347A" w:rsidRDefault="00CD347A" w:rsidP="005826FB">
      <w:pPr>
        <w:spacing w:after="0" w:line="240" w:lineRule="auto"/>
        <w:jc w:val="both"/>
        <w:rPr>
          <w:iCs/>
          <w:color w:val="auto"/>
          <w:sz w:val="20"/>
          <w:szCs w:val="20"/>
        </w:rPr>
      </w:pPr>
    </w:p>
    <w:p w14:paraId="302C6086" w14:textId="24C421EF" w:rsidR="00CD347A" w:rsidRDefault="00CD347A" w:rsidP="005826FB">
      <w:pPr>
        <w:spacing w:after="0" w:line="240" w:lineRule="auto"/>
        <w:jc w:val="both"/>
        <w:rPr>
          <w:iCs/>
          <w:color w:val="auto"/>
          <w:sz w:val="20"/>
          <w:szCs w:val="20"/>
        </w:rPr>
      </w:pPr>
      <w:r w:rsidRPr="00CD347A">
        <w:rPr>
          <w:iCs/>
          <w:color w:val="auto"/>
          <w:sz w:val="20"/>
          <w:szCs w:val="20"/>
        </w:rPr>
        <w:t xml:space="preserve">Should an exchange be deemed by the </w:t>
      </w:r>
      <w:r w:rsidR="009D0F01">
        <w:rPr>
          <w:iCs/>
          <w:color w:val="auto"/>
          <w:sz w:val="20"/>
          <w:szCs w:val="20"/>
        </w:rPr>
        <w:t>SUPER</w:t>
      </w:r>
      <w:r w:rsidRPr="00CD347A">
        <w:rPr>
          <w:iCs/>
          <w:color w:val="auto"/>
          <w:sz w:val="20"/>
          <w:szCs w:val="20"/>
        </w:rPr>
        <w:t xml:space="preserve"> Directorate, in consultation with the recipient</w:t>
      </w:r>
      <w:r w:rsidR="001B5B46">
        <w:rPr>
          <w:iCs/>
          <w:color w:val="auto"/>
          <w:sz w:val="20"/>
          <w:szCs w:val="20"/>
        </w:rPr>
        <w:t>s</w:t>
      </w:r>
      <w:r w:rsidRPr="00CD347A">
        <w:rPr>
          <w:iCs/>
          <w:color w:val="auto"/>
          <w:sz w:val="20"/>
          <w:szCs w:val="20"/>
        </w:rPr>
        <w:t xml:space="preserve">, to be unviable, the unspent funds will be </w:t>
      </w:r>
      <w:r w:rsidR="009D0F01">
        <w:rPr>
          <w:iCs/>
          <w:color w:val="auto"/>
          <w:sz w:val="20"/>
          <w:szCs w:val="20"/>
        </w:rPr>
        <w:t xml:space="preserve">returned and may be </w:t>
      </w:r>
      <w:r w:rsidRPr="00CD347A">
        <w:rPr>
          <w:iCs/>
          <w:color w:val="auto"/>
          <w:sz w:val="20"/>
          <w:szCs w:val="20"/>
        </w:rPr>
        <w:t>made available to</w:t>
      </w:r>
      <w:r w:rsidR="009D0F01">
        <w:rPr>
          <w:iCs/>
          <w:color w:val="auto"/>
          <w:sz w:val="20"/>
          <w:szCs w:val="20"/>
        </w:rPr>
        <w:t xml:space="preserve"> other fundable</w:t>
      </w:r>
      <w:r w:rsidRPr="00CD347A">
        <w:rPr>
          <w:iCs/>
          <w:color w:val="auto"/>
          <w:sz w:val="20"/>
          <w:szCs w:val="20"/>
        </w:rPr>
        <w:t xml:space="preserve"> applica</w:t>
      </w:r>
      <w:r w:rsidR="009D0F01">
        <w:rPr>
          <w:iCs/>
          <w:color w:val="auto"/>
          <w:sz w:val="20"/>
          <w:szCs w:val="20"/>
        </w:rPr>
        <w:t>tions.</w:t>
      </w:r>
    </w:p>
    <w:p w14:paraId="0E30F248" w14:textId="77777777" w:rsidR="005F6CB3" w:rsidRDefault="005F6CB3" w:rsidP="005826FB">
      <w:pPr>
        <w:spacing w:after="0" w:line="240" w:lineRule="auto"/>
        <w:jc w:val="both"/>
        <w:rPr>
          <w:iCs/>
          <w:color w:val="auto"/>
          <w:sz w:val="20"/>
          <w:szCs w:val="20"/>
        </w:rPr>
      </w:pPr>
    </w:p>
    <w:p w14:paraId="78C75DA0" w14:textId="252B3D52" w:rsidR="00012AB5" w:rsidRDefault="00012AB5" w:rsidP="00C31510">
      <w:pPr>
        <w:spacing w:after="0" w:line="240" w:lineRule="auto"/>
        <w:jc w:val="both"/>
        <w:rPr>
          <w:iCs/>
          <w:color w:val="auto"/>
          <w:sz w:val="20"/>
          <w:szCs w:val="20"/>
        </w:rPr>
      </w:pPr>
    </w:p>
    <w:p w14:paraId="135FC401" w14:textId="77777777" w:rsidR="00012AB5" w:rsidRPr="00131581" w:rsidRDefault="00012AB5" w:rsidP="00C31510">
      <w:pPr>
        <w:spacing w:after="0" w:line="240" w:lineRule="auto"/>
        <w:jc w:val="both"/>
        <w:rPr>
          <w:b/>
          <w:iCs/>
          <w:color w:val="auto"/>
          <w:sz w:val="20"/>
          <w:szCs w:val="20"/>
          <w:u w:val="single"/>
        </w:rPr>
      </w:pPr>
      <w:r w:rsidRPr="00131581">
        <w:rPr>
          <w:b/>
          <w:iCs/>
          <w:color w:val="auto"/>
          <w:sz w:val="20"/>
          <w:szCs w:val="20"/>
          <w:u w:val="single"/>
        </w:rPr>
        <w:t>Requi</w:t>
      </w:r>
      <w:r w:rsidR="00131581" w:rsidRPr="00131581">
        <w:rPr>
          <w:b/>
          <w:iCs/>
          <w:color w:val="auto"/>
          <w:sz w:val="20"/>
          <w:szCs w:val="20"/>
          <w:u w:val="single"/>
        </w:rPr>
        <w:t>rements</w:t>
      </w:r>
    </w:p>
    <w:p w14:paraId="1CB42F07" w14:textId="77777777" w:rsidR="00E508BE" w:rsidRDefault="00E508BE" w:rsidP="00C31510">
      <w:pPr>
        <w:spacing w:after="0" w:line="240" w:lineRule="auto"/>
        <w:jc w:val="both"/>
        <w:rPr>
          <w:iCs/>
          <w:color w:val="auto"/>
          <w:sz w:val="20"/>
          <w:szCs w:val="20"/>
        </w:rPr>
      </w:pPr>
    </w:p>
    <w:p w14:paraId="64C93317" w14:textId="592E30DE" w:rsidR="00013A0E" w:rsidRDefault="00E06CBC" w:rsidP="00C31510">
      <w:pPr>
        <w:spacing w:after="0" w:line="240" w:lineRule="auto"/>
        <w:jc w:val="both"/>
        <w:rPr>
          <w:iCs/>
          <w:color w:val="auto"/>
          <w:sz w:val="20"/>
          <w:szCs w:val="20"/>
        </w:rPr>
      </w:pPr>
      <w:r w:rsidRPr="00E06CBC">
        <w:rPr>
          <w:iCs/>
          <w:color w:val="auto"/>
          <w:sz w:val="20"/>
          <w:szCs w:val="20"/>
        </w:rPr>
        <w:t xml:space="preserve">Each partnership pair will produce a joint assessment of the exchange </w:t>
      </w:r>
      <w:r>
        <w:rPr>
          <w:iCs/>
          <w:color w:val="auto"/>
          <w:sz w:val="20"/>
          <w:szCs w:val="20"/>
        </w:rPr>
        <w:t>within four weeks of the end of their exchanges</w:t>
      </w:r>
      <w:r w:rsidRPr="00E06CBC">
        <w:rPr>
          <w:iCs/>
          <w:color w:val="auto"/>
          <w:sz w:val="20"/>
          <w:szCs w:val="20"/>
        </w:rPr>
        <w:t>, focussing on DEI issues and guided by a proforma provided by SUPER</w:t>
      </w:r>
      <w:r>
        <w:rPr>
          <w:iCs/>
          <w:color w:val="auto"/>
          <w:sz w:val="20"/>
          <w:szCs w:val="20"/>
        </w:rPr>
        <w:t>.</w:t>
      </w:r>
      <w:r w:rsidRPr="00E06CBC">
        <w:rPr>
          <w:iCs/>
          <w:color w:val="auto"/>
          <w:sz w:val="20"/>
          <w:szCs w:val="20"/>
        </w:rPr>
        <w:t xml:space="preserve"> </w:t>
      </w:r>
      <w:r>
        <w:rPr>
          <w:iCs/>
          <w:color w:val="auto"/>
          <w:sz w:val="20"/>
          <w:szCs w:val="20"/>
        </w:rPr>
        <w:t>The report or parts thereof may be used to promote the activities of SUPER.</w:t>
      </w:r>
    </w:p>
    <w:p w14:paraId="16FE9EC9" w14:textId="77777777" w:rsidR="00013A0E" w:rsidRDefault="00013A0E" w:rsidP="00C31510">
      <w:pPr>
        <w:spacing w:after="0" w:line="240" w:lineRule="auto"/>
        <w:jc w:val="both"/>
        <w:rPr>
          <w:iCs/>
          <w:color w:val="auto"/>
          <w:sz w:val="20"/>
          <w:szCs w:val="20"/>
        </w:rPr>
      </w:pPr>
    </w:p>
    <w:p w14:paraId="5BEF1E06" w14:textId="26E41E61" w:rsidR="00012AB5" w:rsidRDefault="00131581" w:rsidP="00C31510">
      <w:pPr>
        <w:spacing w:after="0" w:line="240" w:lineRule="auto"/>
        <w:jc w:val="both"/>
        <w:rPr>
          <w:iCs/>
          <w:color w:val="auto"/>
          <w:sz w:val="20"/>
          <w:szCs w:val="20"/>
        </w:rPr>
      </w:pPr>
      <w:r>
        <w:rPr>
          <w:iCs/>
          <w:color w:val="auto"/>
          <w:sz w:val="20"/>
          <w:szCs w:val="20"/>
        </w:rPr>
        <w:t xml:space="preserve">All successful applicants will be expected to represent, </w:t>
      </w:r>
      <w:proofErr w:type="gramStart"/>
      <w:r>
        <w:rPr>
          <w:iCs/>
          <w:color w:val="auto"/>
          <w:sz w:val="20"/>
          <w:szCs w:val="20"/>
        </w:rPr>
        <w:t>promote</w:t>
      </w:r>
      <w:proofErr w:type="gramEnd"/>
      <w:r>
        <w:rPr>
          <w:iCs/>
          <w:color w:val="auto"/>
          <w:sz w:val="20"/>
          <w:szCs w:val="20"/>
        </w:rPr>
        <w:t xml:space="preserve"> and formally acknowledge the sponsor</w:t>
      </w:r>
      <w:r w:rsidR="00E50035">
        <w:rPr>
          <w:iCs/>
          <w:color w:val="auto"/>
          <w:sz w:val="20"/>
          <w:szCs w:val="20"/>
        </w:rPr>
        <w:t>s</w:t>
      </w:r>
      <w:r w:rsidR="00013A0E">
        <w:rPr>
          <w:iCs/>
          <w:color w:val="auto"/>
          <w:sz w:val="20"/>
          <w:szCs w:val="20"/>
        </w:rPr>
        <w:t xml:space="preserve"> (S</w:t>
      </w:r>
      <w:r w:rsidR="008769F1">
        <w:rPr>
          <w:iCs/>
          <w:color w:val="auto"/>
          <w:sz w:val="20"/>
          <w:szCs w:val="20"/>
        </w:rPr>
        <w:t>UPER</w:t>
      </w:r>
      <w:r w:rsidR="00013A0E">
        <w:rPr>
          <w:iCs/>
          <w:color w:val="auto"/>
          <w:sz w:val="20"/>
          <w:szCs w:val="20"/>
        </w:rPr>
        <w:t xml:space="preserve">, </w:t>
      </w:r>
      <w:r w:rsidR="008769F1">
        <w:rPr>
          <w:iCs/>
          <w:color w:val="auto"/>
          <w:sz w:val="20"/>
          <w:szCs w:val="20"/>
        </w:rPr>
        <w:t>NERC</w:t>
      </w:r>
      <w:r w:rsidR="00013A0E">
        <w:rPr>
          <w:iCs/>
          <w:color w:val="auto"/>
          <w:sz w:val="20"/>
          <w:szCs w:val="20"/>
        </w:rPr>
        <w:t xml:space="preserve"> &amp; </w:t>
      </w:r>
      <w:r w:rsidR="008769F1">
        <w:rPr>
          <w:iCs/>
          <w:color w:val="auto"/>
          <w:sz w:val="20"/>
          <w:szCs w:val="20"/>
        </w:rPr>
        <w:t>UKRI</w:t>
      </w:r>
      <w:r w:rsidR="00013A0E">
        <w:rPr>
          <w:iCs/>
          <w:color w:val="auto"/>
          <w:sz w:val="20"/>
          <w:szCs w:val="20"/>
        </w:rPr>
        <w:t>)</w:t>
      </w:r>
      <w:r>
        <w:rPr>
          <w:iCs/>
          <w:color w:val="auto"/>
          <w:sz w:val="20"/>
          <w:szCs w:val="20"/>
        </w:rPr>
        <w:t xml:space="preserve"> during the course of their </w:t>
      </w:r>
      <w:r w:rsidR="008769F1">
        <w:rPr>
          <w:iCs/>
          <w:color w:val="auto"/>
          <w:sz w:val="20"/>
          <w:szCs w:val="20"/>
        </w:rPr>
        <w:t>exchanges</w:t>
      </w:r>
      <w:r>
        <w:rPr>
          <w:iCs/>
          <w:color w:val="auto"/>
          <w:sz w:val="20"/>
          <w:szCs w:val="20"/>
        </w:rPr>
        <w:t xml:space="preserve"> and in any subsequent related outputs.</w:t>
      </w:r>
    </w:p>
    <w:p w14:paraId="7F5FA6D7" w14:textId="77777777" w:rsidR="001A48CA" w:rsidRDefault="001A48CA" w:rsidP="00C31510">
      <w:pPr>
        <w:spacing w:after="0" w:line="240" w:lineRule="auto"/>
        <w:jc w:val="both"/>
        <w:rPr>
          <w:iCs/>
          <w:color w:val="auto"/>
          <w:sz w:val="20"/>
          <w:szCs w:val="20"/>
        </w:rPr>
      </w:pPr>
    </w:p>
    <w:p w14:paraId="6229385F" w14:textId="5F12628F" w:rsidR="00CF0A2A" w:rsidRDefault="00CF0A2A" w:rsidP="00CF0A2A">
      <w:pPr>
        <w:spacing w:after="0" w:line="240" w:lineRule="auto"/>
        <w:jc w:val="both"/>
        <w:rPr>
          <w:iCs/>
          <w:color w:val="auto"/>
          <w:sz w:val="20"/>
          <w:szCs w:val="20"/>
        </w:rPr>
      </w:pPr>
      <w:r w:rsidRPr="00CF0A2A">
        <w:rPr>
          <w:iCs/>
          <w:color w:val="auto"/>
          <w:sz w:val="20"/>
          <w:szCs w:val="20"/>
        </w:rPr>
        <w:t>This award is subject to ongoing review due to the current COVID-19 situation and the impact it may have on the ability to deliver the activities</w:t>
      </w:r>
      <w:r w:rsidR="00ED42CC">
        <w:rPr>
          <w:iCs/>
          <w:color w:val="auto"/>
          <w:sz w:val="20"/>
          <w:szCs w:val="20"/>
        </w:rPr>
        <w:t>.</w:t>
      </w:r>
    </w:p>
    <w:p w14:paraId="193E405C" w14:textId="77777777" w:rsidR="00ED42CC" w:rsidRPr="00CF0A2A" w:rsidRDefault="00ED42CC" w:rsidP="00CF0A2A">
      <w:pPr>
        <w:spacing w:after="0" w:line="240" w:lineRule="auto"/>
        <w:jc w:val="both"/>
        <w:rPr>
          <w:iCs/>
          <w:color w:val="auto"/>
          <w:sz w:val="20"/>
          <w:szCs w:val="20"/>
        </w:rPr>
      </w:pPr>
    </w:p>
    <w:p w14:paraId="1D1283E8" w14:textId="1F5E000C" w:rsidR="00E0239F" w:rsidRPr="00E0239F" w:rsidRDefault="00E0239F" w:rsidP="00E0239F">
      <w:pPr>
        <w:spacing w:after="0" w:line="240" w:lineRule="auto"/>
        <w:jc w:val="both"/>
        <w:rPr>
          <w:iCs/>
          <w:color w:val="auto"/>
          <w:sz w:val="20"/>
          <w:szCs w:val="20"/>
        </w:rPr>
      </w:pPr>
      <w:r>
        <w:rPr>
          <w:iCs/>
          <w:color w:val="auto"/>
          <w:sz w:val="20"/>
          <w:szCs w:val="20"/>
        </w:rPr>
        <w:t>S</w:t>
      </w:r>
      <w:r w:rsidR="00770699">
        <w:rPr>
          <w:iCs/>
          <w:color w:val="auto"/>
          <w:sz w:val="20"/>
          <w:szCs w:val="20"/>
        </w:rPr>
        <w:t>UPER</w:t>
      </w:r>
      <w:r>
        <w:rPr>
          <w:iCs/>
          <w:color w:val="auto"/>
          <w:sz w:val="20"/>
          <w:szCs w:val="20"/>
        </w:rPr>
        <w:t xml:space="preserve"> will </w:t>
      </w:r>
      <w:r w:rsidRPr="00E0239F">
        <w:rPr>
          <w:iCs/>
          <w:color w:val="auto"/>
          <w:sz w:val="20"/>
          <w:szCs w:val="20"/>
        </w:rPr>
        <w:t xml:space="preserve">contact the awardees </w:t>
      </w:r>
      <w:r>
        <w:rPr>
          <w:iCs/>
          <w:color w:val="auto"/>
          <w:sz w:val="20"/>
          <w:szCs w:val="20"/>
        </w:rPr>
        <w:t>and/</w:t>
      </w:r>
      <w:r w:rsidRPr="00E0239F">
        <w:rPr>
          <w:iCs/>
          <w:color w:val="auto"/>
          <w:sz w:val="20"/>
          <w:szCs w:val="20"/>
        </w:rPr>
        <w:t xml:space="preserve">or their supervisors to gather additional post-exchange impact </w:t>
      </w:r>
    </w:p>
    <w:p w14:paraId="6A5B1EB7" w14:textId="74348142" w:rsidR="00E0239F" w:rsidRDefault="00E0239F" w:rsidP="00E0239F">
      <w:pPr>
        <w:spacing w:after="0" w:line="240" w:lineRule="auto"/>
        <w:jc w:val="both"/>
        <w:rPr>
          <w:iCs/>
          <w:color w:val="auto"/>
          <w:sz w:val="20"/>
          <w:szCs w:val="20"/>
        </w:rPr>
      </w:pPr>
      <w:r w:rsidRPr="00E0239F">
        <w:rPr>
          <w:iCs/>
          <w:color w:val="auto"/>
          <w:sz w:val="20"/>
          <w:szCs w:val="20"/>
        </w:rPr>
        <w:t xml:space="preserve">information. </w:t>
      </w:r>
      <w:r w:rsidR="005826FB">
        <w:rPr>
          <w:iCs/>
          <w:color w:val="auto"/>
          <w:sz w:val="20"/>
          <w:szCs w:val="20"/>
        </w:rPr>
        <w:t>This information must be provided on request.</w:t>
      </w:r>
    </w:p>
    <w:p w14:paraId="2CA8257F" w14:textId="49B338D3" w:rsidR="00B760AE" w:rsidRDefault="00B760AE" w:rsidP="00E0239F">
      <w:pPr>
        <w:spacing w:after="0" w:line="240" w:lineRule="auto"/>
        <w:jc w:val="both"/>
        <w:rPr>
          <w:iCs/>
          <w:color w:val="auto"/>
          <w:sz w:val="20"/>
          <w:szCs w:val="20"/>
        </w:rPr>
      </w:pPr>
    </w:p>
    <w:p w14:paraId="7B97DFA0" w14:textId="1C2EBD8D" w:rsidR="00B760AE" w:rsidRDefault="00B760AE" w:rsidP="00E0239F">
      <w:pPr>
        <w:spacing w:after="0" w:line="240" w:lineRule="auto"/>
        <w:jc w:val="both"/>
        <w:rPr>
          <w:iCs/>
          <w:color w:val="auto"/>
          <w:sz w:val="20"/>
          <w:szCs w:val="20"/>
        </w:rPr>
      </w:pPr>
      <w:r w:rsidRPr="00B760AE">
        <w:rPr>
          <w:iCs/>
          <w:color w:val="auto"/>
          <w:sz w:val="20"/>
          <w:szCs w:val="20"/>
        </w:rPr>
        <w:t xml:space="preserve">Any changes to planned exchanges must be approved by </w:t>
      </w:r>
      <w:r>
        <w:rPr>
          <w:iCs/>
          <w:color w:val="auto"/>
          <w:sz w:val="20"/>
          <w:szCs w:val="20"/>
        </w:rPr>
        <w:t>S</w:t>
      </w:r>
      <w:r w:rsidR="00770699">
        <w:rPr>
          <w:iCs/>
          <w:color w:val="auto"/>
          <w:sz w:val="20"/>
          <w:szCs w:val="20"/>
        </w:rPr>
        <w:t>UPER</w:t>
      </w:r>
      <w:r>
        <w:rPr>
          <w:iCs/>
          <w:color w:val="auto"/>
          <w:sz w:val="20"/>
          <w:szCs w:val="20"/>
        </w:rPr>
        <w:t>.</w:t>
      </w:r>
    </w:p>
    <w:p w14:paraId="30AF769B" w14:textId="05B009E5" w:rsidR="00873BFC" w:rsidRDefault="00873BFC" w:rsidP="00E0239F">
      <w:pPr>
        <w:spacing w:after="0" w:line="240" w:lineRule="auto"/>
        <w:jc w:val="both"/>
        <w:rPr>
          <w:iCs/>
          <w:color w:val="auto"/>
          <w:sz w:val="20"/>
          <w:szCs w:val="20"/>
        </w:rPr>
      </w:pPr>
    </w:p>
    <w:p w14:paraId="4D783B5B" w14:textId="4F9DC4F3" w:rsidR="00873BFC" w:rsidRPr="00E0239F" w:rsidRDefault="00873BFC" w:rsidP="00E0239F">
      <w:pPr>
        <w:spacing w:after="0" w:line="240" w:lineRule="auto"/>
        <w:jc w:val="both"/>
        <w:rPr>
          <w:iCs/>
          <w:color w:val="auto"/>
          <w:sz w:val="20"/>
          <w:szCs w:val="20"/>
        </w:rPr>
      </w:pPr>
      <w:r w:rsidRPr="00873BFC">
        <w:rPr>
          <w:iCs/>
          <w:color w:val="auto"/>
          <w:sz w:val="20"/>
          <w:szCs w:val="20"/>
        </w:rPr>
        <w:t xml:space="preserve">Contingency plans for your exchange, that account for returning COVID-19 restrictions that could impact on your travel, must be </w:t>
      </w:r>
      <w:proofErr w:type="gramStart"/>
      <w:r w:rsidRPr="00873BFC">
        <w:rPr>
          <w:iCs/>
          <w:color w:val="auto"/>
          <w:sz w:val="20"/>
          <w:szCs w:val="20"/>
        </w:rPr>
        <w:t>considered</w:t>
      </w:r>
      <w:proofErr w:type="gramEnd"/>
      <w:r w:rsidRPr="00873BFC">
        <w:rPr>
          <w:iCs/>
          <w:color w:val="auto"/>
          <w:sz w:val="20"/>
          <w:szCs w:val="20"/>
        </w:rPr>
        <w:t xml:space="preserve"> and outlined in your application</w:t>
      </w:r>
    </w:p>
    <w:p w14:paraId="44B63E9A" w14:textId="77777777" w:rsidR="00E0239F" w:rsidRPr="00E0239F" w:rsidRDefault="00E0239F" w:rsidP="00E0239F">
      <w:pPr>
        <w:spacing w:after="0" w:line="240" w:lineRule="auto"/>
        <w:jc w:val="both"/>
        <w:rPr>
          <w:iCs/>
          <w:color w:val="auto"/>
          <w:sz w:val="20"/>
          <w:szCs w:val="20"/>
        </w:rPr>
      </w:pPr>
      <w:r w:rsidRPr="00E0239F">
        <w:rPr>
          <w:iCs/>
          <w:color w:val="auto"/>
          <w:sz w:val="20"/>
          <w:szCs w:val="20"/>
        </w:rPr>
        <w:t xml:space="preserve"> </w:t>
      </w:r>
    </w:p>
    <w:p w14:paraId="4328B3CD" w14:textId="525F4790" w:rsidR="00CE197A" w:rsidRDefault="00CE197A" w:rsidP="00C31510">
      <w:pPr>
        <w:spacing w:after="0" w:line="240" w:lineRule="auto"/>
        <w:jc w:val="both"/>
        <w:rPr>
          <w:i/>
          <w:iCs/>
          <w:color w:val="A6A6A6" w:themeColor="background1" w:themeShade="A6"/>
          <w:sz w:val="20"/>
          <w:szCs w:val="20"/>
        </w:rPr>
      </w:pPr>
    </w:p>
    <w:p w14:paraId="2C494C69" w14:textId="13051D9B" w:rsidR="00C34B2A" w:rsidRDefault="00C34B2A" w:rsidP="00C31510">
      <w:pPr>
        <w:spacing w:after="0" w:line="240" w:lineRule="auto"/>
        <w:jc w:val="both"/>
        <w:rPr>
          <w:i/>
          <w:iCs/>
          <w:color w:val="A6A6A6" w:themeColor="background1" w:themeShade="A6"/>
          <w:sz w:val="20"/>
          <w:szCs w:val="20"/>
        </w:rPr>
      </w:pPr>
    </w:p>
    <w:p w14:paraId="464D8565" w14:textId="2703557A" w:rsidR="00C34B2A" w:rsidRDefault="00C34B2A" w:rsidP="00C31510">
      <w:pPr>
        <w:spacing w:after="0" w:line="240" w:lineRule="auto"/>
        <w:jc w:val="both"/>
        <w:rPr>
          <w:i/>
          <w:iCs/>
          <w:color w:val="A6A6A6" w:themeColor="background1" w:themeShade="A6"/>
          <w:sz w:val="20"/>
          <w:szCs w:val="20"/>
        </w:rPr>
      </w:pPr>
    </w:p>
    <w:p w14:paraId="45F2DE5F" w14:textId="1149AD12" w:rsidR="00C34B2A" w:rsidRDefault="00C34B2A" w:rsidP="00C31510">
      <w:pPr>
        <w:spacing w:after="0" w:line="240" w:lineRule="auto"/>
        <w:jc w:val="both"/>
        <w:rPr>
          <w:i/>
          <w:iCs/>
          <w:color w:val="A6A6A6" w:themeColor="background1" w:themeShade="A6"/>
          <w:sz w:val="20"/>
          <w:szCs w:val="20"/>
        </w:rPr>
      </w:pPr>
    </w:p>
    <w:p w14:paraId="528134C0" w14:textId="41D17FD8" w:rsidR="00C34B2A" w:rsidRDefault="00C34B2A" w:rsidP="00C31510">
      <w:pPr>
        <w:spacing w:after="0" w:line="240" w:lineRule="auto"/>
        <w:jc w:val="both"/>
        <w:rPr>
          <w:i/>
          <w:iCs/>
          <w:color w:val="A6A6A6" w:themeColor="background1" w:themeShade="A6"/>
          <w:sz w:val="20"/>
          <w:szCs w:val="20"/>
        </w:rPr>
      </w:pPr>
    </w:p>
    <w:p w14:paraId="1D224FFF" w14:textId="4863AAE6" w:rsidR="00C34B2A" w:rsidRDefault="00C34B2A" w:rsidP="00C31510">
      <w:pPr>
        <w:spacing w:after="0" w:line="240" w:lineRule="auto"/>
        <w:jc w:val="both"/>
        <w:rPr>
          <w:i/>
          <w:iCs/>
          <w:color w:val="A6A6A6" w:themeColor="background1" w:themeShade="A6"/>
          <w:sz w:val="20"/>
          <w:szCs w:val="20"/>
        </w:rPr>
      </w:pPr>
    </w:p>
    <w:p w14:paraId="32A01B6A" w14:textId="43486D87" w:rsidR="00C34B2A" w:rsidRDefault="00C34B2A" w:rsidP="00C31510">
      <w:pPr>
        <w:spacing w:after="0" w:line="240" w:lineRule="auto"/>
        <w:jc w:val="both"/>
        <w:rPr>
          <w:i/>
          <w:iCs/>
          <w:color w:val="A6A6A6" w:themeColor="background1" w:themeShade="A6"/>
          <w:sz w:val="20"/>
          <w:szCs w:val="20"/>
        </w:rPr>
      </w:pPr>
    </w:p>
    <w:p w14:paraId="4C9E9A7A" w14:textId="7B990A44" w:rsidR="00C34B2A" w:rsidRDefault="00C34B2A" w:rsidP="00C31510">
      <w:pPr>
        <w:spacing w:after="0" w:line="240" w:lineRule="auto"/>
        <w:jc w:val="both"/>
        <w:rPr>
          <w:i/>
          <w:iCs/>
          <w:color w:val="A6A6A6" w:themeColor="background1" w:themeShade="A6"/>
          <w:sz w:val="20"/>
          <w:szCs w:val="20"/>
        </w:rPr>
      </w:pPr>
    </w:p>
    <w:p w14:paraId="392BCBA3" w14:textId="60300CA5" w:rsidR="00C34B2A" w:rsidRDefault="00C34B2A" w:rsidP="00C31510">
      <w:pPr>
        <w:spacing w:after="0" w:line="240" w:lineRule="auto"/>
        <w:jc w:val="both"/>
        <w:rPr>
          <w:i/>
          <w:iCs/>
          <w:color w:val="A6A6A6" w:themeColor="background1" w:themeShade="A6"/>
          <w:sz w:val="20"/>
          <w:szCs w:val="20"/>
        </w:rPr>
      </w:pPr>
    </w:p>
    <w:p w14:paraId="2E620D61" w14:textId="02A80A40" w:rsidR="00C34B2A" w:rsidRDefault="00C34B2A" w:rsidP="00C31510">
      <w:pPr>
        <w:spacing w:after="0" w:line="240" w:lineRule="auto"/>
        <w:jc w:val="both"/>
        <w:rPr>
          <w:i/>
          <w:iCs/>
          <w:color w:val="A6A6A6" w:themeColor="background1" w:themeShade="A6"/>
          <w:sz w:val="20"/>
          <w:szCs w:val="20"/>
        </w:rPr>
      </w:pPr>
    </w:p>
    <w:p w14:paraId="039DDBB9" w14:textId="5A02EA9A" w:rsidR="00C34B2A" w:rsidRDefault="00C34B2A" w:rsidP="00C31510">
      <w:pPr>
        <w:spacing w:after="0" w:line="240" w:lineRule="auto"/>
        <w:jc w:val="both"/>
        <w:rPr>
          <w:i/>
          <w:iCs/>
          <w:color w:val="A6A6A6" w:themeColor="background1" w:themeShade="A6"/>
          <w:sz w:val="20"/>
          <w:szCs w:val="20"/>
        </w:rPr>
      </w:pPr>
    </w:p>
    <w:p w14:paraId="3CEEEEBA" w14:textId="3549297E" w:rsidR="00C34B2A" w:rsidRDefault="00C34B2A" w:rsidP="00C31510">
      <w:pPr>
        <w:spacing w:after="0" w:line="240" w:lineRule="auto"/>
        <w:jc w:val="both"/>
        <w:rPr>
          <w:i/>
          <w:iCs/>
          <w:color w:val="A6A6A6" w:themeColor="background1" w:themeShade="A6"/>
          <w:sz w:val="20"/>
          <w:szCs w:val="20"/>
        </w:rPr>
      </w:pPr>
    </w:p>
    <w:p w14:paraId="52C98B08" w14:textId="18E79DF5" w:rsidR="00C34B2A" w:rsidRDefault="00C34B2A" w:rsidP="00C31510">
      <w:pPr>
        <w:spacing w:after="0" w:line="240" w:lineRule="auto"/>
        <w:jc w:val="both"/>
        <w:rPr>
          <w:i/>
          <w:iCs/>
          <w:color w:val="A6A6A6" w:themeColor="background1" w:themeShade="A6"/>
          <w:sz w:val="20"/>
          <w:szCs w:val="20"/>
        </w:rPr>
      </w:pPr>
    </w:p>
    <w:p w14:paraId="08A370A3" w14:textId="0124CC46" w:rsidR="00C34B2A" w:rsidRDefault="00C34B2A" w:rsidP="00C31510">
      <w:pPr>
        <w:spacing w:after="0" w:line="240" w:lineRule="auto"/>
        <w:jc w:val="both"/>
        <w:rPr>
          <w:i/>
          <w:iCs/>
          <w:color w:val="A6A6A6" w:themeColor="background1" w:themeShade="A6"/>
          <w:sz w:val="20"/>
          <w:szCs w:val="20"/>
        </w:rPr>
      </w:pPr>
    </w:p>
    <w:p w14:paraId="7BBD4F99" w14:textId="28A3AD4D" w:rsidR="00C34B2A" w:rsidRDefault="00C34B2A" w:rsidP="00C31510">
      <w:pPr>
        <w:spacing w:after="0" w:line="240" w:lineRule="auto"/>
        <w:jc w:val="both"/>
        <w:rPr>
          <w:i/>
          <w:iCs/>
          <w:color w:val="A6A6A6" w:themeColor="background1" w:themeShade="A6"/>
          <w:sz w:val="20"/>
          <w:szCs w:val="20"/>
        </w:rPr>
      </w:pPr>
    </w:p>
    <w:p w14:paraId="2A3C26A2" w14:textId="60A2EF83" w:rsidR="00C34B2A" w:rsidRDefault="00C34B2A" w:rsidP="00C31510">
      <w:pPr>
        <w:spacing w:after="0" w:line="240" w:lineRule="auto"/>
        <w:jc w:val="both"/>
        <w:rPr>
          <w:i/>
          <w:iCs/>
          <w:color w:val="A6A6A6" w:themeColor="background1" w:themeShade="A6"/>
          <w:sz w:val="20"/>
          <w:szCs w:val="20"/>
        </w:rPr>
      </w:pPr>
    </w:p>
    <w:p w14:paraId="65CB6C8C" w14:textId="48102FA5" w:rsidR="00C34B2A" w:rsidRDefault="00C34B2A" w:rsidP="00C31510">
      <w:pPr>
        <w:spacing w:after="0" w:line="240" w:lineRule="auto"/>
        <w:jc w:val="both"/>
        <w:rPr>
          <w:i/>
          <w:iCs/>
          <w:color w:val="A6A6A6" w:themeColor="background1" w:themeShade="A6"/>
          <w:sz w:val="20"/>
          <w:szCs w:val="20"/>
        </w:rPr>
      </w:pPr>
    </w:p>
    <w:p w14:paraId="30009F4A" w14:textId="22EBA543" w:rsidR="00C34B2A" w:rsidRDefault="00C34B2A" w:rsidP="00C31510">
      <w:pPr>
        <w:spacing w:after="0" w:line="240" w:lineRule="auto"/>
        <w:jc w:val="both"/>
        <w:rPr>
          <w:i/>
          <w:iCs/>
          <w:color w:val="A6A6A6" w:themeColor="background1" w:themeShade="A6"/>
          <w:sz w:val="20"/>
          <w:szCs w:val="20"/>
        </w:rPr>
      </w:pPr>
    </w:p>
    <w:p w14:paraId="452FCAD7" w14:textId="5585693B" w:rsidR="00C34B2A" w:rsidRDefault="00C34B2A" w:rsidP="00C31510">
      <w:pPr>
        <w:spacing w:after="0" w:line="240" w:lineRule="auto"/>
        <w:jc w:val="both"/>
        <w:rPr>
          <w:i/>
          <w:iCs/>
          <w:color w:val="A6A6A6" w:themeColor="background1" w:themeShade="A6"/>
          <w:sz w:val="20"/>
          <w:szCs w:val="20"/>
        </w:rPr>
      </w:pPr>
    </w:p>
    <w:p w14:paraId="7A22CF14" w14:textId="246F1985" w:rsidR="00C34B2A" w:rsidRDefault="00C34B2A" w:rsidP="00C31510">
      <w:pPr>
        <w:spacing w:after="0" w:line="240" w:lineRule="auto"/>
        <w:jc w:val="both"/>
        <w:rPr>
          <w:i/>
          <w:iCs/>
          <w:color w:val="A6A6A6" w:themeColor="background1" w:themeShade="A6"/>
          <w:sz w:val="20"/>
          <w:szCs w:val="20"/>
        </w:rPr>
      </w:pPr>
    </w:p>
    <w:p w14:paraId="5532C27B" w14:textId="175BC73F" w:rsidR="00C34B2A" w:rsidRDefault="00C34B2A" w:rsidP="00C31510">
      <w:pPr>
        <w:spacing w:after="0" w:line="240" w:lineRule="auto"/>
        <w:jc w:val="both"/>
        <w:rPr>
          <w:i/>
          <w:iCs/>
          <w:color w:val="A6A6A6" w:themeColor="background1" w:themeShade="A6"/>
          <w:sz w:val="20"/>
          <w:szCs w:val="20"/>
        </w:rPr>
      </w:pPr>
    </w:p>
    <w:p w14:paraId="36F77834" w14:textId="4ECB4532" w:rsidR="00C34B2A" w:rsidRDefault="00C34B2A" w:rsidP="00C31510">
      <w:pPr>
        <w:spacing w:after="0" w:line="240" w:lineRule="auto"/>
        <w:jc w:val="both"/>
        <w:rPr>
          <w:i/>
          <w:iCs/>
          <w:color w:val="A6A6A6" w:themeColor="background1" w:themeShade="A6"/>
          <w:sz w:val="20"/>
          <w:szCs w:val="20"/>
        </w:rPr>
      </w:pPr>
    </w:p>
    <w:p w14:paraId="672A74FD" w14:textId="62D70857" w:rsidR="00C34B2A" w:rsidRDefault="00C34B2A" w:rsidP="00C31510">
      <w:pPr>
        <w:spacing w:after="0" w:line="240" w:lineRule="auto"/>
        <w:jc w:val="both"/>
        <w:rPr>
          <w:i/>
          <w:iCs/>
          <w:color w:val="A6A6A6" w:themeColor="background1" w:themeShade="A6"/>
          <w:sz w:val="20"/>
          <w:szCs w:val="20"/>
        </w:rPr>
      </w:pPr>
    </w:p>
    <w:p w14:paraId="6E67EA2A" w14:textId="238F3110" w:rsidR="00C34B2A" w:rsidRDefault="00C34B2A" w:rsidP="00C31510">
      <w:pPr>
        <w:spacing w:after="0" w:line="240" w:lineRule="auto"/>
        <w:jc w:val="both"/>
        <w:rPr>
          <w:i/>
          <w:iCs/>
          <w:color w:val="A6A6A6" w:themeColor="background1" w:themeShade="A6"/>
          <w:sz w:val="20"/>
          <w:szCs w:val="20"/>
        </w:rPr>
      </w:pPr>
    </w:p>
    <w:p w14:paraId="475A0A8E" w14:textId="6453B7F6" w:rsidR="00C34B2A" w:rsidRDefault="00C34B2A" w:rsidP="00C31510">
      <w:pPr>
        <w:spacing w:after="0" w:line="240" w:lineRule="auto"/>
        <w:jc w:val="both"/>
        <w:rPr>
          <w:i/>
          <w:iCs/>
          <w:color w:val="A6A6A6" w:themeColor="background1" w:themeShade="A6"/>
          <w:sz w:val="20"/>
          <w:szCs w:val="20"/>
        </w:rPr>
      </w:pPr>
    </w:p>
    <w:p w14:paraId="7AC5320E" w14:textId="7A1E2D2E" w:rsidR="00C34B2A" w:rsidRDefault="00C34B2A" w:rsidP="00C31510">
      <w:pPr>
        <w:spacing w:after="0" w:line="240" w:lineRule="auto"/>
        <w:jc w:val="both"/>
        <w:rPr>
          <w:i/>
          <w:iCs/>
          <w:color w:val="A6A6A6" w:themeColor="background1" w:themeShade="A6"/>
          <w:sz w:val="20"/>
          <w:szCs w:val="20"/>
        </w:rPr>
      </w:pPr>
    </w:p>
    <w:p w14:paraId="72B845B4" w14:textId="2256FE4F" w:rsidR="00C34B2A" w:rsidRDefault="00C34B2A" w:rsidP="00C31510">
      <w:pPr>
        <w:spacing w:after="0" w:line="240" w:lineRule="auto"/>
        <w:jc w:val="both"/>
        <w:rPr>
          <w:i/>
          <w:iCs/>
          <w:color w:val="A6A6A6" w:themeColor="background1" w:themeShade="A6"/>
          <w:sz w:val="20"/>
          <w:szCs w:val="20"/>
        </w:rPr>
      </w:pPr>
    </w:p>
    <w:p w14:paraId="7E66D02C" w14:textId="494D2005" w:rsidR="00C34B2A" w:rsidRDefault="00C34B2A" w:rsidP="00C31510">
      <w:pPr>
        <w:spacing w:after="0" w:line="240" w:lineRule="auto"/>
        <w:jc w:val="both"/>
        <w:rPr>
          <w:i/>
          <w:iCs/>
          <w:color w:val="A6A6A6" w:themeColor="background1" w:themeShade="A6"/>
          <w:sz w:val="20"/>
          <w:szCs w:val="20"/>
        </w:rPr>
      </w:pPr>
    </w:p>
    <w:p w14:paraId="2ED2395B" w14:textId="51EF3438" w:rsidR="00C34B2A" w:rsidRDefault="00C34B2A" w:rsidP="00C31510">
      <w:pPr>
        <w:spacing w:after="0" w:line="240" w:lineRule="auto"/>
        <w:jc w:val="both"/>
        <w:rPr>
          <w:i/>
          <w:iCs/>
          <w:color w:val="A6A6A6" w:themeColor="background1" w:themeShade="A6"/>
          <w:sz w:val="20"/>
          <w:szCs w:val="20"/>
        </w:rPr>
      </w:pPr>
    </w:p>
    <w:p w14:paraId="60B33237" w14:textId="559A5B12" w:rsidR="00C34B2A" w:rsidRDefault="00C34B2A" w:rsidP="00C31510">
      <w:pPr>
        <w:spacing w:after="0" w:line="240" w:lineRule="auto"/>
        <w:jc w:val="both"/>
        <w:rPr>
          <w:i/>
          <w:iCs/>
          <w:color w:val="A6A6A6" w:themeColor="background1" w:themeShade="A6"/>
          <w:sz w:val="20"/>
          <w:szCs w:val="20"/>
        </w:rPr>
      </w:pPr>
    </w:p>
    <w:p w14:paraId="1DA49B61" w14:textId="4EE9A9E9" w:rsidR="00C34B2A" w:rsidRDefault="00C34B2A" w:rsidP="00C31510">
      <w:pPr>
        <w:spacing w:after="0" w:line="240" w:lineRule="auto"/>
        <w:jc w:val="both"/>
        <w:rPr>
          <w:i/>
          <w:iCs/>
          <w:color w:val="A6A6A6" w:themeColor="background1" w:themeShade="A6"/>
          <w:sz w:val="20"/>
          <w:szCs w:val="20"/>
        </w:rPr>
      </w:pPr>
    </w:p>
    <w:p w14:paraId="75282908" w14:textId="20BB0C7F" w:rsidR="00C34B2A" w:rsidRDefault="00C34B2A" w:rsidP="00C31510">
      <w:pPr>
        <w:spacing w:after="0" w:line="240" w:lineRule="auto"/>
        <w:jc w:val="both"/>
        <w:rPr>
          <w:i/>
          <w:iCs/>
          <w:color w:val="A6A6A6" w:themeColor="background1" w:themeShade="A6"/>
          <w:sz w:val="20"/>
          <w:szCs w:val="20"/>
        </w:rPr>
      </w:pPr>
    </w:p>
    <w:p w14:paraId="42DB2FE4" w14:textId="639EA9A1" w:rsidR="00C34B2A" w:rsidRDefault="00C34B2A" w:rsidP="00C31510">
      <w:pPr>
        <w:spacing w:after="0" w:line="240" w:lineRule="auto"/>
        <w:jc w:val="both"/>
        <w:rPr>
          <w:i/>
          <w:iCs/>
          <w:color w:val="A6A6A6" w:themeColor="background1" w:themeShade="A6"/>
          <w:sz w:val="20"/>
          <w:szCs w:val="20"/>
        </w:rPr>
      </w:pPr>
    </w:p>
    <w:p w14:paraId="58DE7308" w14:textId="68EFE92C" w:rsidR="005A3434" w:rsidRDefault="005A3434" w:rsidP="00C31510">
      <w:pPr>
        <w:spacing w:after="0" w:line="240" w:lineRule="auto"/>
        <w:jc w:val="both"/>
        <w:rPr>
          <w:i/>
          <w:iCs/>
          <w:color w:val="A6A6A6" w:themeColor="background1" w:themeShade="A6"/>
          <w:sz w:val="20"/>
          <w:szCs w:val="20"/>
        </w:rPr>
      </w:pPr>
    </w:p>
    <w:p w14:paraId="56D13312" w14:textId="32A11D92" w:rsidR="005A3434" w:rsidRDefault="005A3434" w:rsidP="00C31510">
      <w:pPr>
        <w:spacing w:after="0" w:line="240" w:lineRule="auto"/>
        <w:jc w:val="both"/>
        <w:rPr>
          <w:i/>
          <w:iCs/>
          <w:color w:val="A6A6A6" w:themeColor="background1" w:themeShade="A6"/>
          <w:sz w:val="20"/>
          <w:szCs w:val="20"/>
        </w:rPr>
      </w:pPr>
    </w:p>
    <w:p w14:paraId="69F83052" w14:textId="77777777" w:rsidR="005A3434" w:rsidRDefault="005A3434" w:rsidP="00C31510">
      <w:pPr>
        <w:spacing w:after="0" w:line="240" w:lineRule="auto"/>
        <w:jc w:val="both"/>
        <w:rPr>
          <w:i/>
          <w:iCs/>
          <w:color w:val="A6A6A6" w:themeColor="background1" w:themeShade="A6"/>
          <w:sz w:val="20"/>
          <w:szCs w:val="20"/>
        </w:rPr>
      </w:pPr>
    </w:p>
    <w:p w14:paraId="548A04B8" w14:textId="4DE3DB70" w:rsidR="00C34B2A" w:rsidRDefault="00C34B2A" w:rsidP="00C31510">
      <w:pPr>
        <w:spacing w:after="0" w:line="240" w:lineRule="auto"/>
        <w:jc w:val="both"/>
        <w:rPr>
          <w:i/>
          <w:iCs/>
          <w:color w:val="A6A6A6" w:themeColor="background1" w:themeShade="A6"/>
          <w:sz w:val="20"/>
          <w:szCs w:val="20"/>
        </w:rPr>
      </w:pPr>
    </w:p>
    <w:p w14:paraId="602C67CD" w14:textId="69B19A86" w:rsidR="006C16F4" w:rsidRPr="00FC7B02" w:rsidRDefault="006C16F4" w:rsidP="006C16F4">
      <w:pPr>
        <w:pStyle w:val="Heading3"/>
        <w:spacing w:before="0" w:after="0" w:line="240" w:lineRule="auto"/>
      </w:pPr>
      <w:r>
        <w:t>Infor</w:t>
      </w:r>
      <w:r w:rsidR="00123288">
        <w:t xml:space="preserve">mation </w:t>
      </w:r>
    </w:p>
    <w:p w14:paraId="229707E1" w14:textId="77777777" w:rsidR="00805CE7" w:rsidRDefault="00805CE7" w:rsidP="00FA56D8">
      <w:pPr>
        <w:pStyle w:val="Heading3"/>
        <w:spacing w:before="0" w:after="0" w:line="240" w:lineRule="auto"/>
      </w:pPr>
    </w:p>
    <w:tbl>
      <w:tblPr>
        <w:tblStyle w:val="TableGrid"/>
        <w:tblW w:w="0" w:type="auto"/>
        <w:tblLook w:val="04A0" w:firstRow="1" w:lastRow="0" w:firstColumn="1" w:lastColumn="0" w:noHBand="0" w:noVBand="1"/>
      </w:tblPr>
      <w:tblGrid>
        <w:gridCol w:w="3114"/>
        <w:gridCol w:w="6208"/>
      </w:tblGrid>
      <w:tr w:rsidR="00805CE7" w14:paraId="52FEDAC0" w14:textId="77777777" w:rsidTr="0020543A">
        <w:tc>
          <w:tcPr>
            <w:tcW w:w="3114" w:type="dxa"/>
          </w:tcPr>
          <w:p w14:paraId="17160581" w14:textId="77777777" w:rsidR="00805CE7" w:rsidRPr="00E9390B" w:rsidRDefault="008B7214" w:rsidP="553F2BD7">
            <w:pPr>
              <w:jc w:val="right"/>
              <w:rPr>
                <w:b/>
                <w:bCs/>
              </w:rPr>
            </w:pPr>
            <w:r>
              <w:rPr>
                <w:b/>
                <w:bCs/>
              </w:rPr>
              <w:t>Applicants Name</w:t>
            </w:r>
          </w:p>
        </w:tc>
        <w:tc>
          <w:tcPr>
            <w:tcW w:w="6208" w:type="dxa"/>
          </w:tcPr>
          <w:p w14:paraId="42DDD345" w14:textId="77777777" w:rsidR="00805CE7" w:rsidRDefault="00805CE7" w:rsidP="006C16F4"/>
        </w:tc>
      </w:tr>
      <w:tr w:rsidR="00805CE7" w14:paraId="5F609AD6" w14:textId="77777777" w:rsidTr="0020543A">
        <w:tc>
          <w:tcPr>
            <w:tcW w:w="3114" w:type="dxa"/>
          </w:tcPr>
          <w:p w14:paraId="161AEC0B" w14:textId="77777777" w:rsidR="00805CE7" w:rsidRPr="00E9390B" w:rsidRDefault="00805CE7" w:rsidP="006C16F4">
            <w:pPr>
              <w:jc w:val="right"/>
              <w:rPr>
                <w:b/>
              </w:rPr>
            </w:pPr>
          </w:p>
        </w:tc>
        <w:tc>
          <w:tcPr>
            <w:tcW w:w="6208" w:type="dxa"/>
          </w:tcPr>
          <w:p w14:paraId="21DE11E1" w14:textId="77777777" w:rsidR="00805CE7" w:rsidRDefault="00805CE7" w:rsidP="006C16F4"/>
        </w:tc>
      </w:tr>
      <w:tr w:rsidR="00805CE7" w14:paraId="26BF23C6" w14:textId="77777777" w:rsidTr="0020543A">
        <w:tc>
          <w:tcPr>
            <w:tcW w:w="3114" w:type="dxa"/>
          </w:tcPr>
          <w:p w14:paraId="1820E321" w14:textId="77777777" w:rsidR="00805CE7" w:rsidRPr="00E9390B" w:rsidRDefault="007C31F3" w:rsidP="00A23213">
            <w:pPr>
              <w:jc w:val="right"/>
              <w:rPr>
                <w:b/>
              </w:rPr>
            </w:pPr>
            <w:r>
              <w:rPr>
                <w:b/>
              </w:rPr>
              <w:t>University &amp; Department</w:t>
            </w:r>
          </w:p>
        </w:tc>
        <w:tc>
          <w:tcPr>
            <w:tcW w:w="6208" w:type="dxa"/>
          </w:tcPr>
          <w:p w14:paraId="40B6253B" w14:textId="77777777" w:rsidR="00805CE7" w:rsidRDefault="00805CE7" w:rsidP="006C16F4"/>
        </w:tc>
      </w:tr>
      <w:tr w:rsidR="00805CE7" w14:paraId="5CC25667" w14:textId="77777777" w:rsidTr="0020543A">
        <w:tc>
          <w:tcPr>
            <w:tcW w:w="3114" w:type="dxa"/>
          </w:tcPr>
          <w:p w14:paraId="0DCC2685" w14:textId="77777777" w:rsidR="00805CE7" w:rsidRPr="00E9390B" w:rsidRDefault="00805CE7" w:rsidP="006C16F4">
            <w:pPr>
              <w:jc w:val="right"/>
              <w:rPr>
                <w:b/>
              </w:rPr>
            </w:pPr>
            <w:r w:rsidRPr="00E9390B">
              <w:rPr>
                <w:b/>
              </w:rPr>
              <w:t>Full address</w:t>
            </w:r>
          </w:p>
        </w:tc>
        <w:tc>
          <w:tcPr>
            <w:tcW w:w="6208" w:type="dxa"/>
          </w:tcPr>
          <w:p w14:paraId="6BEE69A5" w14:textId="77777777" w:rsidR="00805CE7" w:rsidRPr="002870B6" w:rsidRDefault="00805CE7" w:rsidP="006C16F4">
            <w:pPr>
              <w:rPr>
                <w:color w:val="808080" w:themeColor="background1" w:themeShade="80"/>
                <w:lang w:val="en-US"/>
              </w:rPr>
            </w:pPr>
            <w:r w:rsidRPr="002870B6">
              <w:rPr>
                <w:color w:val="808080" w:themeColor="background1" w:themeShade="80"/>
                <w:lang w:val="en-US"/>
              </w:rPr>
              <w:t xml:space="preserve">XXX Street Name </w:t>
            </w:r>
          </w:p>
          <w:p w14:paraId="3457DB06" w14:textId="77777777" w:rsidR="00805CE7" w:rsidRPr="002870B6" w:rsidRDefault="00805CE7" w:rsidP="006C16F4">
            <w:pPr>
              <w:rPr>
                <w:color w:val="808080" w:themeColor="background1" w:themeShade="80"/>
                <w:lang w:val="en-US"/>
              </w:rPr>
            </w:pPr>
            <w:r w:rsidRPr="002870B6">
              <w:rPr>
                <w:color w:val="808080" w:themeColor="background1" w:themeShade="80"/>
                <w:lang w:val="en-US"/>
              </w:rPr>
              <w:t>Building XYZ</w:t>
            </w:r>
          </w:p>
          <w:p w14:paraId="297A473A" w14:textId="1B73A1F9" w:rsidR="00805CE7" w:rsidRPr="002870B6" w:rsidRDefault="00805CE7" w:rsidP="006C16F4">
            <w:pPr>
              <w:rPr>
                <w:color w:val="808080" w:themeColor="background1" w:themeShade="80"/>
                <w:lang w:val="en-US"/>
              </w:rPr>
            </w:pPr>
            <w:r w:rsidRPr="002870B6">
              <w:rPr>
                <w:color w:val="808080" w:themeColor="background1" w:themeShade="80"/>
                <w:lang w:val="en-US"/>
              </w:rPr>
              <w:t xml:space="preserve">City, </w:t>
            </w:r>
          </w:p>
          <w:p w14:paraId="530B51F0" w14:textId="77777777" w:rsidR="00805CE7" w:rsidRDefault="00805CE7" w:rsidP="006C16F4">
            <w:pPr>
              <w:rPr>
                <w:color w:val="808080" w:themeColor="background1" w:themeShade="80"/>
                <w:lang w:val="en-US"/>
              </w:rPr>
            </w:pPr>
            <w:r w:rsidRPr="002870B6">
              <w:rPr>
                <w:color w:val="808080" w:themeColor="background1" w:themeShade="80"/>
                <w:lang w:val="en-US"/>
              </w:rPr>
              <w:t>Postal Code</w:t>
            </w:r>
          </w:p>
          <w:p w14:paraId="7453442B" w14:textId="77777777" w:rsidR="004704AF" w:rsidRDefault="004704AF" w:rsidP="006C16F4">
            <w:pPr>
              <w:rPr>
                <w:color w:val="808080" w:themeColor="background1" w:themeShade="80"/>
                <w:lang w:val="en-US"/>
              </w:rPr>
            </w:pPr>
          </w:p>
          <w:p w14:paraId="396B199C" w14:textId="77777777" w:rsidR="004704AF" w:rsidRPr="002870B6" w:rsidRDefault="004704AF" w:rsidP="006C16F4"/>
        </w:tc>
      </w:tr>
      <w:tr w:rsidR="00805CE7" w14:paraId="507CF3D0" w14:textId="77777777" w:rsidTr="0020543A">
        <w:tc>
          <w:tcPr>
            <w:tcW w:w="3114" w:type="dxa"/>
          </w:tcPr>
          <w:p w14:paraId="26799A5E" w14:textId="77777777" w:rsidR="00805CE7" w:rsidRPr="00E9390B" w:rsidRDefault="00805CE7" w:rsidP="006C16F4">
            <w:pPr>
              <w:jc w:val="right"/>
              <w:rPr>
                <w:b/>
              </w:rPr>
            </w:pPr>
            <w:r w:rsidRPr="00E9390B">
              <w:rPr>
                <w:b/>
              </w:rPr>
              <w:t>Email</w:t>
            </w:r>
            <w:r>
              <w:rPr>
                <w:b/>
              </w:rPr>
              <w:t xml:space="preserve"> address</w:t>
            </w:r>
          </w:p>
        </w:tc>
        <w:tc>
          <w:tcPr>
            <w:tcW w:w="6208" w:type="dxa"/>
          </w:tcPr>
          <w:p w14:paraId="2223BFAC" w14:textId="77777777" w:rsidR="00805CE7" w:rsidRDefault="00805CE7" w:rsidP="006C16F4"/>
        </w:tc>
      </w:tr>
      <w:tr w:rsidR="00805CE7" w14:paraId="09EB4A41" w14:textId="77777777" w:rsidTr="0020543A">
        <w:tc>
          <w:tcPr>
            <w:tcW w:w="3114" w:type="dxa"/>
          </w:tcPr>
          <w:p w14:paraId="64A25398" w14:textId="77777777" w:rsidR="00805CE7" w:rsidRPr="00E9390B" w:rsidRDefault="00805CE7" w:rsidP="006C16F4">
            <w:pPr>
              <w:jc w:val="right"/>
              <w:rPr>
                <w:b/>
              </w:rPr>
            </w:pPr>
            <w:r>
              <w:rPr>
                <w:b/>
              </w:rPr>
              <w:t>Phone number</w:t>
            </w:r>
          </w:p>
        </w:tc>
        <w:tc>
          <w:tcPr>
            <w:tcW w:w="6208" w:type="dxa"/>
          </w:tcPr>
          <w:p w14:paraId="426DD0AD" w14:textId="77777777" w:rsidR="00805CE7" w:rsidRDefault="00805CE7" w:rsidP="006C16F4"/>
        </w:tc>
      </w:tr>
      <w:tr w:rsidR="00B64D28" w14:paraId="73136B60" w14:textId="77777777" w:rsidTr="0020543A">
        <w:tc>
          <w:tcPr>
            <w:tcW w:w="3114" w:type="dxa"/>
          </w:tcPr>
          <w:p w14:paraId="228C4514" w14:textId="77777777" w:rsidR="00B64D28" w:rsidRDefault="00B64D28" w:rsidP="006C16F4">
            <w:pPr>
              <w:jc w:val="right"/>
              <w:rPr>
                <w:b/>
              </w:rPr>
            </w:pPr>
          </w:p>
        </w:tc>
        <w:tc>
          <w:tcPr>
            <w:tcW w:w="6208" w:type="dxa"/>
          </w:tcPr>
          <w:p w14:paraId="7A42E335" w14:textId="77777777" w:rsidR="00B64D28" w:rsidRDefault="00B64D28" w:rsidP="006C16F4"/>
        </w:tc>
      </w:tr>
      <w:tr w:rsidR="008B7214" w14:paraId="05F6EEE2" w14:textId="77777777" w:rsidTr="0020543A">
        <w:tc>
          <w:tcPr>
            <w:tcW w:w="3114" w:type="dxa"/>
          </w:tcPr>
          <w:p w14:paraId="4B0B3D48" w14:textId="77777777" w:rsidR="008B7214" w:rsidRDefault="008B7214" w:rsidP="00D419B4">
            <w:pPr>
              <w:jc w:val="right"/>
              <w:rPr>
                <w:b/>
              </w:rPr>
            </w:pPr>
            <w:r>
              <w:rPr>
                <w:b/>
              </w:rPr>
              <w:t xml:space="preserve">PhD Students Only </w:t>
            </w:r>
          </w:p>
          <w:p w14:paraId="093AD34B" w14:textId="03488B79" w:rsidR="008B7214" w:rsidRDefault="008B7214" w:rsidP="00D419B4">
            <w:pPr>
              <w:jc w:val="right"/>
              <w:rPr>
                <w:b/>
              </w:rPr>
            </w:pPr>
            <w:r>
              <w:rPr>
                <w:b/>
              </w:rPr>
              <w:t>Name</w:t>
            </w:r>
            <w:r w:rsidR="008A743E">
              <w:rPr>
                <w:b/>
              </w:rPr>
              <w:t xml:space="preserve">, </w:t>
            </w:r>
            <w:proofErr w:type="gramStart"/>
            <w:r>
              <w:rPr>
                <w:b/>
              </w:rPr>
              <w:t>title</w:t>
            </w:r>
            <w:proofErr w:type="gramEnd"/>
            <w:r w:rsidR="008A743E">
              <w:rPr>
                <w:b/>
              </w:rPr>
              <w:t xml:space="preserve"> and contact info</w:t>
            </w:r>
            <w:r>
              <w:rPr>
                <w:b/>
              </w:rPr>
              <w:t xml:space="preserve"> of primary supervisor</w:t>
            </w:r>
          </w:p>
        </w:tc>
        <w:tc>
          <w:tcPr>
            <w:tcW w:w="6208" w:type="dxa"/>
          </w:tcPr>
          <w:p w14:paraId="30C89972" w14:textId="77777777" w:rsidR="008B7214" w:rsidRDefault="008B7214" w:rsidP="00D419B4">
            <w:pPr>
              <w:pStyle w:val="Caption"/>
            </w:pPr>
            <w:r w:rsidRPr="001B4049">
              <w:t>Provide name</w:t>
            </w:r>
            <w:r>
              <w:t xml:space="preserve">, </w:t>
            </w:r>
            <w:proofErr w:type="gramStart"/>
            <w:r>
              <w:t>title</w:t>
            </w:r>
            <w:proofErr w:type="gramEnd"/>
            <w:r w:rsidRPr="001B4049">
              <w:t xml:space="preserve"> and contact information</w:t>
            </w:r>
          </w:p>
          <w:p w14:paraId="1AB382E8" w14:textId="77777777" w:rsidR="008B7214" w:rsidRDefault="008B7214" w:rsidP="00D419B4">
            <w:pPr>
              <w:pStyle w:val="Caption"/>
            </w:pPr>
          </w:p>
          <w:p w14:paraId="73B1C59C" w14:textId="77777777" w:rsidR="008B7214" w:rsidRPr="00D83CCF" w:rsidRDefault="008B7214" w:rsidP="00D419B4"/>
        </w:tc>
      </w:tr>
      <w:tr w:rsidR="008B7214" w14:paraId="16107825" w14:textId="77777777" w:rsidTr="0020543A">
        <w:tc>
          <w:tcPr>
            <w:tcW w:w="3114" w:type="dxa"/>
          </w:tcPr>
          <w:p w14:paraId="6D36F54B" w14:textId="77777777" w:rsidR="008B7214" w:rsidRDefault="008B7214" w:rsidP="00D419B4">
            <w:pPr>
              <w:jc w:val="right"/>
              <w:rPr>
                <w:b/>
              </w:rPr>
            </w:pPr>
          </w:p>
        </w:tc>
        <w:tc>
          <w:tcPr>
            <w:tcW w:w="6208" w:type="dxa"/>
          </w:tcPr>
          <w:p w14:paraId="706D29FE" w14:textId="77777777" w:rsidR="008B7214" w:rsidRDefault="008B7214" w:rsidP="00D419B4">
            <w:pPr>
              <w:pStyle w:val="Caption"/>
            </w:pPr>
            <w:r>
              <w:t>.</w:t>
            </w:r>
          </w:p>
          <w:p w14:paraId="26F0D6E8" w14:textId="77777777" w:rsidR="008B7214" w:rsidRDefault="008B7214" w:rsidP="00D419B4">
            <w:pPr>
              <w:pStyle w:val="Caption"/>
            </w:pPr>
          </w:p>
          <w:p w14:paraId="00714FD6" w14:textId="77777777" w:rsidR="008B7214" w:rsidRPr="00D83CCF" w:rsidRDefault="008B7214" w:rsidP="00D419B4"/>
        </w:tc>
      </w:tr>
      <w:tr w:rsidR="008B7214" w14:paraId="42D03507" w14:textId="77777777" w:rsidTr="0020543A">
        <w:tc>
          <w:tcPr>
            <w:tcW w:w="3114" w:type="dxa"/>
          </w:tcPr>
          <w:p w14:paraId="10DDEE26" w14:textId="485058CF" w:rsidR="008B7214" w:rsidRDefault="008B7214" w:rsidP="00D419B4">
            <w:pPr>
              <w:jc w:val="right"/>
              <w:rPr>
                <w:b/>
              </w:rPr>
            </w:pPr>
            <w:r>
              <w:rPr>
                <w:b/>
              </w:rPr>
              <w:t xml:space="preserve">Proposed </w:t>
            </w:r>
            <w:r w:rsidR="00605749">
              <w:rPr>
                <w:b/>
              </w:rPr>
              <w:t xml:space="preserve">Reciprocal </w:t>
            </w:r>
            <w:r>
              <w:rPr>
                <w:b/>
              </w:rPr>
              <w:t xml:space="preserve">Host </w:t>
            </w:r>
            <w:proofErr w:type="spellStart"/>
            <w:r>
              <w:rPr>
                <w:b/>
              </w:rPr>
              <w:t>Insitution</w:t>
            </w:r>
            <w:proofErr w:type="spellEnd"/>
            <w:r>
              <w:rPr>
                <w:b/>
              </w:rPr>
              <w:t xml:space="preserve"> Details</w:t>
            </w:r>
          </w:p>
        </w:tc>
        <w:tc>
          <w:tcPr>
            <w:tcW w:w="6208" w:type="dxa"/>
          </w:tcPr>
          <w:p w14:paraId="2D05EA74" w14:textId="77777777" w:rsidR="008B7214" w:rsidRDefault="008B7214" w:rsidP="00D419B4">
            <w:pPr>
              <w:pStyle w:val="Caption"/>
            </w:pPr>
            <w:r>
              <w:t>.</w:t>
            </w:r>
          </w:p>
          <w:p w14:paraId="570040A3" w14:textId="77777777" w:rsidR="008B7214" w:rsidRDefault="008B7214" w:rsidP="00D419B4">
            <w:pPr>
              <w:pStyle w:val="Caption"/>
            </w:pPr>
          </w:p>
          <w:p w14:paraId="3FBCA344" w14:textId="77777777" w:rsidR="008B7214" w:rsidRPr="00D83CCF" w:rsidRDefault="008B7214" w:rsidP="00D419B4"/>
        </w:tc>
      </w:tr>
      <w:tr w:rsidR="008B7214" w14:paraId="450F1150" w14:textId="77777777" w:rsidTr="0020543A">
        <w:tc>
          <w:tcPr>
            <w:tcW w:w="3114" w:type="dxa"/>
          </w:tcPr>
          <w:p w14:paraId="488F38C4" w14:textId="07EDFA20" w:rsidR="008B7214" w:rsidRDefault="008B7214" w:rsidP="00D419B4">
            <w:pPr>
              <w:jc w:val="right"/>
              <w:rPr>
                <w:b/>
              </w:rPr>
            </w:pPr>
            <w:r>
              <w:rPr>
                <w:b/>
              </w:rPr>
              <w:t xml:space="preserve">Name and Title of Host organisation </w:t>
            </w:r>
            <w:proofErr w:type="gramStart"/>
            <w:r w:rsidR="00E809FB">
              <w:rPr>
                <w:b/>
              </w:rPr>
              <w:t>primary  research</w:t>
            </w:r>
            <w:proofErr w:type="gramEnd"/>
            <w:r w:rsidR="00E809FB">
              <w:rPr>
                <w:b/>
              </w:rPr>
              <w:t xml:space="preserve"> </w:t>
            </w:r>
            <w:r>
              <w:rPr>
                <w:b/>
              </w:rPr>
              <w:t>contact</w:t>
            </w:r>
            <w:r w:rsidR="00605749">
              <w:rPr>
                <w:b/>
              </w:rPr>
              <w:t>s (PI and PGR</w:t>
            </w:r>
            <w:r w:rsidR="0020543A">
              <w:rPr>
                <w:b/>
              </w:rPr>
              <w:t>)</w:t>
            </w:r>
          </w:p>
        </w:tc>
        <w:tc>
          <w:tcPr>
            <w:tcW w:w="6208" w:type="dxa"/>
          </w:tcPr>
          <w:p w14:paraId="39818E45" w14:textId="77777777" w:rsidR="008B7214" w:rsidRDefault="008B7214" w:rsidP="00D419B4">
            <w:pPr>
              <w:pStyle w:val="Caption"/>
            </w:pPr>
            <w:r w:rsidRPr="001B4049">
              <w:t>Provide name</w:t>
            </w:r>
            <w:r>
              <w:t xml:space="preserve">, </w:t>
            </w:r>
            <w:proofErr w:type="gramStart"/>
            <w:r>
              <w:t>title</w:t>
            </w:r>
            <w:proofErr w:type="gramEnd"/>
            <w:r w:rsidRPr="001B4049">
              <w:t xml:space="preserve"> and contact information</w:t>
            </w:r>
            <w:r>
              <w:t xml:space="preserve"> </w:t>
            </w:r>
          </w:p>
          <w:p w14:paraId="3A3BC974" w14:textId="77777777" w:rsidR="008B7214" w:rsidRDefault="008B7214" w:rsidP="00D419B4">
            <w:pPr>
              <w:pStyle w:val="Caption"/>
            </w:pPr>
          </w:p>
          <w:p w14:paraId="22AC3F8F" w14:textId="77777777" w:rsidR="008B7214" w:rsidRPr="00D83CCF" w:rsidRDefault="008B7214" w:rsidP="00D419B4"/>
        </w:tc>
      </w:tr>
      <w:tr w:rsidR="008B7214" w14:paraId="640A5CAE" w14:textId="77777777" w:rsidTr="0020543A">
        <w:tc>
          <w:tcPr>
            <w:tcW w:w="3114" w:type="dxa"/>
          </w:tcPr>
          <w:p w14:paraId="6E180506" w14:textId="77777777" w:rsidR="008B7214" w:rsidRDefault="008B7214" w:rsidP="008B7214">
            <w:pPr>
              <w:jc w:val="right"/>
              <w:rPr>
                <w:b/>
              </w:rPr>
            </w:pPr>
            <w:r>
              <w:rPr>
                <w:b/>
              </w:rPr>
              <w:t>University &amp; Department</w:t>
            </w:r>
          </w:p>
        </w:tc>
        <w:tc>
          <w:tcPr>
            <w:tcW w:w="6208" w:type="dxa"/>
          </w:tcPr>
          <w:p w14:paraId="2A85A4A7" w14:textId="77777777" w:rsidR="008B7214" w:rsidRPr="00D83CCF" w:rsidRDefault="008B7214" w:rsidP="008B7214"/>
        </w:tc>
      </w:tr>
      <w:tr w:rsidR="008B7214" w14:paraId="75B729C8" w14:textId="77777777" w:rsidTr="0020543A">
        <w:tc>
          <w:tcPr>
            <w:tcW w:w="3114" w:type="dxa"/>
          </w:tcPr>
          <w:p w14:paraId="7C925A05" w14:textId="77777777" w:rsidR="008B7214" w:rsidRDefault="008B7214" w:rsidP="008B7214">
            <w:pPr>
              <w:jc w:val="right"/>
              <w:rPr>
                <w:b/>
              </w:rPr>
            </w:pPr>
            <w:r w:rsidRPr="00E9390B">
              <w:rPr>
                <w:b/>
              </w:rPr>
              <w:t>Full address</w:t>
            </w:r>
          </w:p>
        </w:tc>
        <w:tc>
          <w:tcPr>
            <w:tcW w:w="6208" w:type="dxa"/>
          </w:tcPr>
          <w:p w14:paraId="159477B7" w14:textId="77777777" w:rsidR="008B7214" w:rsidRPr="002870B6" w:rsidRDefault="008B7214" w:rsidP="008B7214">
            <w:pPr>
              <w:rPr>
                <w:color w:val="808080" w:themeColor="background1" w:themeShade="80"/>
                <w:lang w:val="en-US"/>
              </w:rPr>
            </w:pPr>
            <w:r w:rsidRPr="002870B6">
              <w:rPr>
                <w:color w:val="808080" w:themeColor="background1" w:themeShade="80"/>
                <w:lang w:val="en-US"/>
              </w:rPr>
              <w:t xml:space="preserve">XXX Street Name </w:t>
            </w:r>
          </w:p>
          <w:p w14:paraId="7BC171BB" w14:textId="77777777" w:rsidR="008B7214" w:rsidRPr="002870B6" w:rsidRDefault="008B7214" w:rsidP="008B7214">
            <w:pPr>
              <w:rPr>
                <w:color w:val="808080" w:themeColor="background1" w:themeShade="80"/>
                <w:lang w:val="en-US"/>
              </w:rPr>
            </w:pPr>
            <w:r w:rsidRPr="002870B6">
              <w:rPr>
                <w:color w:val="808080" w:themeColor="background1" w:themeShade="80"/>
                <w:lang w:val="en-US"/>
              </w:rPr>
              <w:t>Building XYZ</w:t>
            </w:r>
          </w:p>
          <w:p w14:paraId="4735135C" w14:textId="51064E65" w:rsidR="008B7214" w:rsidRPr="002870B6" w:rsidRDefault="008B7214" w:rsidP="008B7214">
            <w:pPr>
              <w:rPr>
                <w:color w:val="808080" w:themeColor="background1" w:themeShade="80"/>
                <w:lang w:val="en-US"/>
              </w:rPr>
            </w:pPr>
            <w:r w:rsidRPr="002870B6">
              <w:rPr>
                <w:color w:val="808080" w:themeColor="background1" w:themeShade="80"/>
                <w:lang w:val="en-US"/>
              </w:rPr>
              <w:t xml:space="preserve">City, </w:t>
            </w:r>
          </w:p>
          <w:p w14:paraId="5A349726" w14:textId="77777777" w:rsidR="008B7214" w:rsidRDefault="008B7214" w:rsidP="008B7214">
            <w:pPr>
              <w:rPr>
                <w:color w:val="808080" w:themeColor="background1" w:themeShade="80"/>
                <w:lang w:val="en-US"/>
              </w:rPr>
            </w:pPr>
            <w:r w:rsidRPr="002870B6">
              <w:rPr>
                <w:color w:val="808080" w:themeColor="background1" w:themeShade="80"/>
                <w:lang w:val="en-US"/>
              </w:rPr>
              <w:t>Postal Code</w:t>
            </w:r>
          </w:p>
          <w:p w14:paraId="2E9767C5" w14:textId="77777777" w:rsidR="008B7214" w:rsidRDefault="008B7214" w:rsidP="008B7214">
            <w:pPr>
              <w:rPr>
                <w:color w:val="808080" w:themeColor="background1" w:themeShade="80"/>
                <w:lang w:val="en-US"/>
              </w:rPr>
            </w:pPr>
          </w:p>
          <w:p w14:paraId="0174B7AD" w14:textId="77777777" w:rsidR="008B7214" w:rsidRPr="00D83CCF" w:rsidRDefault="008B7214" w:rsidP="008B7214"/>
        </w:tc>
      </w:tr>
      <w:tr w:rsidR="008B7214" w14:paraId="17C89F50" w14:textId="77777777" w:rsidTr="0020543A">
        <w:tc>
          <w:tcPr>
            <w:tcW w:w="3114" w:type="dxa"/>
          </w:tcPr>
          <w:p w14:paraId="0ECAD7DE" w14:textId="3548E2E9" w:rsidR="008B7214" w:rsidRDefault="008B7214" w:rsidP="008B7214">
            <w:pPr>
              <w:jc w:val="right"/>
              <w:rPr>
                <w:b/>
              </w:rPr>
            </w:pPr>
            <w:r w:rsidRPr="00E9390B">
              <w:rPr>
                <w:b/>
              </w:rPr>
              <w:t>Email</w:t>
            </w:r>
            <w:r>
              <w:rPr>
                <w:b/>
              </w:rPr>
              <w:t xml:space="preserve"> address</w:t>
            </w:r>
            <w:r w:rsidR="0020543A">
              <w:rPr>
                <w:b/>
              </w:rPr>
              <w:t>es</w:t>
            </w:r>
          </w:p>
        </w:tc>
        <w:tc>
          <w:tcPr>
            <w:tcW w:w="6208" w:type="dxa"/>
          </w:tcPr>
          <w:p w14:paraId="16C8288E" w14:textId="77777777" w:rsidR="008B7214" w:rsidRPr="00D83CCF" w:rsidRDefault="008B7214" w:rsidP="008B7214"/>
        </w:tc>
      </w:tr>
    </w:tbl>
    <w:p w14:paraId="06947DBB" w14:textId="77777777" w:rsidR="00CA6D2E" w:rsidRDefault="00CA6D2E" w:rsidP="00FA56D8">
      <w:pPr>
        <w:pStyle w:val="Heading3"/>
        <w:spacing w:before="0" w:after="0" w:line="240" w:lineRule="auto"/>
      </w:pPr>
    </w:p>
    <w:p w14:paraId="09A83538" w14:textId="3CA56198" w:rsidR="00D540EA" w:rsidRPr="00FA56D8" w:rsidRDefault="00123C0E" w:rsidP="00FA56D8">
      <w:pPr>
        <w:pStyle w:val="Heading3"/>
        <w:spacing w:before="0" w:after="0" w:line="240" w:lineRule="auto"/>
      </w:pPr>
      <w:r>
        <w:t>Exchange</w:t>
      </w:r>
      <w:r w:rsidR="00FA56D8" w:rsidRPr="00FA56D8">
        <w:t xml:space="preserve"> </w:t>
      </w:r>
      <w:r w:rsidR="00B75FD0">
        <w:t>o</w:t>
      </w:r>
      <w:r w:rsidR="00744358">
        <w:t>verview</w:t>
      </w:r>
    </w:p>
    <w:p w14:paraId="150E675C" w14:textId="77777777" w:rsidR="00D540EA" w:rsidRDefault="00D540EA" w:rsidP="00FA0BD5">
      <w:pPr>
        <w:spacing w:after="0" w:line="240" w:lineRule="auto"/>
      </w:pPr>
    </w:p>
    <w:tbl>
      <w:tblPr>
        <w:tblStyle w:val="TableGrid"/>
        <w:tblW w:w="0" w:type="auto"/>
        <w:tblLook w:val="04A0" w:firstRow="1" w:lastRow="0" w:firstColumn="1" w:lastColumn="0" w:noHBand="0" w:noVBand="1"/>
      </w:tblPr>
      <w:tblGrid>
        <w:gridCol w:w="2972"/>
        <w:gridCol w:w="6378"/>
      </w:tblGrid>
      <w:tr w:rsidR="009D22BD" w14:paraId="01C3CF0B" w14:textId="77777777" w:rsidTr="553F2BD7">
        <w:tc>
          <w:tcPr>
            <w:tcW w:w="2972" w:type="dxa"/>
          </w:tcPr>
          <w:p w14:paraId="649FE8DF" w14:textId="3DC6726A" w:rsidR="009D22BD" w:rsidRPr="00F0152D" w:rsidRDefault="00123C0E" w:rsidP="00CA17C8">
            <w:pPr>
              <w:rPr>
                <w:b/>
              </w:rPr>
            </w:pPr>
            <w:r>
              <w:rPr>
                <w:b/>
              </w:rPr>
              <w:t>Exchange</w:t>
            </w:r>
            <w:r w:rsidR="009D22BD">
              <w:rPr>
                <w:b/>
              </w:rPr>
              <w:t xml:space="preserve"> </w:t>
            </w:r>
            <w:r w:rsidR="009D22BD" w:rsidRPr="003D7FD7">
              <w:rPr>
                <w:bCs/>
              </w:rPr>
              <w:t>title</w:t>
            </w:r>
            <w:r w:rsidR="00131581" w:rsidRPr="003D7FD7">
              <w:rPr>
                <w:bCs/>
              </w:rPr>
              <w:t xml:space="preserve"> (200 characters max)</w:t>
            </w:r>
          </w:p>
        </w:tc>
        <w:tc>
          <w:tcPr>
            <w:tcW w:w="6378" w:type="dxa"/>
          </w:tcPr>
          <w:p w14:paraId="65B5928B" w14:textId="77777777" w:rsidR="009D22BD" w:rsidRPr="00123288" w:rsidRDefault="009D22BD" w:rsidP="00123288">
            <w:pPr>
              <w:pStyle w:val="Caption"/>
            </w:pPr>
          </w:p>
        </w:tc>
      </w:tr>
      <w:tr w:rsidR="009D22BD" w14:paraId="253809B9" w14:textId="77777777" w:rsidTr="553F2BD7">
        <w:tc>
          <w:tcPr>
            <w:tcW w:w="2972" w:type="dxa"/>
          </w:tcPr>
          <w:p w14:paraId="4FEA85BA" w14:textId="5EDD2E2F" w:rsidR="009D22BD" w:rsidRPr="00F0152D" w:rsidRDefault="71C99C47" w:rsidP="553F2BD7">
            <w:pPr>
              <w:rPr>
                <w:b/>
                <w:bCs/>
              </w:rPr>
            </w:pPr>
            <w:r w:rsidRPr="553F2BD7">
              <w:rPr>
                <w:b/>
                <w:bCs/>
              </w:rPr>
              <w:t xml:space="preserve">Anticipated </w:t>
            </w:r>
            <w:r w:rsidR="00123C0E">
              <w:rPr>
                <w:b/>
                <w:bCs/>
              </w:rPr>
              <w:t>exchange</w:t>
            </w:r>
            <w:r w:rsidR="1A8E7155" w:rsidRPr="553F2BD7">
              <w:rPr>
                <w:b/>
                <w:bCs/>
              </w:rPr>
              <w:t xml:space="preserve"> </w:t>
            </w:r>
            <w:proofErr w:type="gramStart"/>
            <w:r w:rsidRPr="553F2BD7">
              <w:rPr>
                <w:b/>
                <w:bCs/>
              </w:rPr>
              <w:t>start</w:t>
            </w:r>
            <w:proofErr w:type="gramEnd"/>
            <w:r w:rsidRPr="553F2BD7">
              <w:rPr>
                <w:b/>
                <w:bCs/>
              </w:rPr>
              <w:t xml:space="preserve"> date</w:t>
            </w:r>
            <w:r w:rsidR="00131581">
              <w:rPr>
                <w:b/>
                <w:bCs/>
              </w:rPr>
              <w:t xml:space="preserve"> </w:t>
            </w:r>
            <w:r w:rsidR="00131581" w:rsidRPr="003D7FD7">
              <w:t xml:space="preserve">(no earlier than </w:t>
            </w:r>
            <w:r w:rsidR="0020543A">
              <w:t>July</w:t>
            </w:r>
            <w:r w:rsidR="31A99C55" w:rsidRPr="003D7FD7">
              <w:t xml:space="preserve"> 202</w:t>
            </w:r>
            <w:r w:rsidR="00DE424D" w:rsidRPr="003D7FD7">
              <w:t>2</w:t>
            </w:r>
            <w:r w:rsidR="31A99C55" w:rsidRPr="003D7FD7">
              <w:t>)</w:t>
            </w:r>
          </w:p>
        </w:tc>
        <w:tc>
          <w:tcPr>
            <w:tcW w:w="6378" w:type="dxa"/>
          </w:tcPr>
          <w:p w14:paraId="73191B45" w14:textId="77777777" w:rsidR="009D22BD" w:rsidRDefault="009D22BD" w:rsidP="00CA17C8"/>
        </w:tc>
      </w:tr>
      <w:tr w:rsidR="009D22BD" w14:paraId="290459A0" w14:textId="77777777" w:rsidTr="553F2BD7">
        <w:tc>
          <w:tcPr>
            <w:tcW w:w="2972" w:type="dxa"/>
          </w:tcPr>
          <w:p w14:paraId="71D9C829" w14:textId="5070FD25" w:rsidR="009D22BD" w:rsidRPr="00F0152D" w:rsidRDefault="009D22BD" w:rsidP="00CA17C8">
            <w:pPr>
              <w:rPr>
                <w:b/>
              </w:rPr>
            </w:pPr>
            <w:r>
              <w:rPr>
                <w:b/>
              </w:rPr>
              <w:t xml:space="preserve">Anticipated </w:t>
            </w:r>
            <w:r w:rsidR="00123C0E">
              <w:rPr>
                <w:b/>
              </w:rPr>
              <w:t xml:space="preserve">exchange </w:t>
            </w:r>
            <w:r>
              <w:rPr>
                <w:b/>
              </w:rPr>
              <w:t>end date</w:t>
            </w:r>
            <w:r w:rsidR="00131581">
              <w:rPr>
                <w:b/>
              </w:rPr>
              <w:t xml:space="preserve"> </w:t>
            </w:r>
            <w:r w:rsidR="00131581" w:rsidRPr="003D7FD7">
              <w:rPr>
                <w:bCs/>
              </w:rPr>
              <w:t xml:space="preserve">(no later than </w:t>
            </w:r>
            <w:r w:rsidR="0020543A">
              <w:rPr>
                <w:bCs/>
              </w:rPr>
              <w:t xml:space="preserve">December </w:t>
            </w:r>
            <w:r w:rsidR="00131581" w:rsidRPr="003D7FD7">
              <w:rPr>
                <w:bCs/>
              </w:rPr>
              <w:t>2022)</w:t>
            </w:r>
          </w:p>
        </w:tc>
        <w:tc>
          <w:tcPr>
            <w:tcW w:w="6378" w:type="dxa"/>
          </w:tcPr>
          <w:p w14:paraId="4AE0B173" w14:textId="77777777" w:rsidR="009D22BD" w:rsidRDefault="009D22BD" w:rsidP="00CA17C8"/>
        </w:tc>
      </w:tr>
      <w:tr w:rsidR="007179AB" w14:paraId="34C3005B" w14:textId="77777777" w:rsidTr="553F2BD7">
        <w:tc>
          <w:tcPr>
            <w:tcW w:w="2972" w:type="dxa"/>
          </w:tcPr>
          <w:p w14:paraId="26EF2897" w14:textId="70C6C2CD" w:rsidR="007179AB" w:rsidRDefault="007179AB" w:rsidP="00CA17C8">
            <w:pPr>
              <w:rPr>
                <w:b/>
              </w:rPr>
            </w:pPr>
            <w:r>
              <w:rPr>
                <w:b/>
              </w:rPr>
              <w:t>Project Location(s)</w:t>
            </w:r>
            <w:r w:rsidR="005E0094">
              <w:rPr>
                <w:b/>
              </w:rPr>
              <w:t>:</w:t>
            </w:r>
            <w:r>
              <w:rPr>
                <w:b/>
              </w:rPr>
              <w:t xml:space="preserve"> Identify locati</w:t>
            </w:r>
            <w:r w:rsidR="006C105D">
              <w:rPr>
                <w:b/>
              </w:rPr>
              <w:t>on</w:t>
            </w:r>
            <w:r w:rsidR="00123C0E">
              <w:rPr>
                <w:b/>
              </w:rPr>
              <w:t>(s)</w:t>
            </w:r>
            <w:r w:rsidR="004F29D2">
              <w:rPr>
                <w:b/>
              </w:rPr>
              <w:t xml:space="preserve"> where </w:t>
            </w:r>
            <w:r w:rsidR="00123C0E">
              <w:rPr>
                <w:b/>
              </w:rPr>
              <w:t>exchange</w:t>
            </w:r>
            <w:r w:rsidR="004F29D2">
              <w:rPr>
                <w:b/>
              </w:rPr>
              <w:t xml:space="preserve"> will be undertaken</w:t>
            </w:r>
            <w:r w:rsidR="006C105D">
              <w:rPr>
                <w:b/>
              </w:rPr>
              <w:t xml:space="preserve"> </w:t>
            </w:r>
            <w:r w:rsidR="006C105D" w:rsidRPr="003D7FD7">
              <w:rPr>
                <w:bCs/>
              </w:rPr>
              <w:t>(with title/address)</w:t>
            </w:r>
          </w:p>
        </w:tc>
        <w:tc>
          <w:tcPr>
            <w:tcW w:w="6378" w:type="dxa"/>
          </w:tcPr>
          <w:p w14:paraId="3FF4FE0D" w14:textId="77777777" w:rsidR="007179AB" w:rsidRDefault="007179AB" w:rsidP="005E0094">
            <w:pPr>
              <w:pStyle w:val="Caption"/>
            </w:pPr>
          </w:p>
        </w:tc>
      </w:tr>
    </w:tbl>
    <w:p w14:paraId="37F16F69" w14:textId="77777777" w:rsidR="00C535A6" w:rsidRDefault="00C535A6" w:rsidP="00902AC6">
      <w:pPr>
        <w:spacing w:after="0" w:line="240" w:lineRule="auto"/>
        <w:rPr>
          <w:b/>
        </w:rPr>
      </w:pPr>
    </w:p>
    <w:p w14:paraId="444BEC81" w14:textId="77777777" w:rsidR="006C16F4" w:rsidRDefault="006C16F4" w:rsidP="00902AC6">
      <w:pPr>
        <w:spacing w:after="0" w:line="240" w:lineRule="auto"/>
        <w:rPr>
          <w:b/>
        </w:rPr>
      </w:pPr>
    </w:p>
    <w:p w14:paraId="2FBCF724" w14:textId="7092FA69" w:rsidR="00902AC6" w:rsidRPr="00744358" w:rsidRDefault="00123C0E" w:rsidP="00902AC6">
      <w:pPr>
        <w:spacing w:after="0" w:line="240" w:lineRule="auto"/>
        <w:rPr>
          <w:b/>
        </w:rPr>
      </w:pPr>
      <w:r>
        <w:rPr>
          <w:b/>
        </w:rPr>
        <w:t>Exchange</w:t>
      </w:r>
      <w:r w:rsidR="00902AC6" w:rsidRPr="00744358">
        <w:rPr>
          <w:b/>
        </w:rPr>
        <w:t xml:space="preserve"> </w:t>
      </w:r>
      <w:r w:rsidR="00012AB5">
        <w:rPr>
          <w:b/>
        </w:rPr>
        <w:t>Abstract (Max 300 words)</w:t>
      </w:r>
    </w:p>
    <w:tbl>
      <w:tblPr>
        <w:tblStyle w:val="TableGrid"/>
        <w:tblW w:w="0" w:type="auto"/>
        <w:tblLook w:val="04A0" w:firstRow="1" w:lastRow="0" w:firstColumn="1" w:lastColumn="0" w:noHBand="0" w:noVBand="1"/>
      </w:tblPr>
      <w:tblGrid>
        <w:gridCol w:w="9350"/>
      </w:tblGrid>
      <w:tr w:rsidR="009D22BD" w14:paraId="267538DD" w14:textId="77777777" w:rsidTr="553F2BD7">
        <w:tc>
          <w:tcPr>
            <w:tcW w:w="9350" w:type="dxa"/>
          </w:tcPr>
          <w:p w14:paraId="7F61F797" w14:textId="409E1BFD" w:rsidR="009D22BD" w:rsidRDefault="00012AB5" w:rsidP="009A7BE7">
            <w:pPr>
              <w:pStyle w:val="Caption"/>
            </w:pPr>
            <w:r>
              <w:t xml:space="preserve">Briefly describe the </w:t>
            </w:r>
            <w:r w:rsidR="003D7FD7">
              <w:t>exchange</w:t>
            </w:r>
            <w:r>
              <w:t xml:space="preserve"> using language accessible to a non-specialist. The abstract may be published on the </w:t>
            </w:r>
            <w:r w:rsidR="00516BA4">
              <w:t xml:space="preserve">SUPER </w:t>
            </w:r>
            <w:r>
              <w:t xml:space="preserve">website for successful </w:t>
            </w:r>
            <w:r w:rsidR="003D7FD7">
              <w:t>exchanges</w:t>
            </w:r>
            <w:r>
              <w:t>.</w:t>
            </w:r>
          </w:p>
          <w:p w14:paraId="6C64620D" w14:textId="77777777" w:rsidR="009D22BD" w:rsidRDefault="009D22BD" w:rsidP="00902AC6">
            <w:pPr>
              <w:pStyle w:val="Caption"/>
            </w:pPr>
          </w:p>
          <w:p w14:paraId="621272D9" w14:textId="77777777" w:rsidR="00DC4517" w:rsidRDefault="00DC4517" w:rsidP="009D22BD"/>
          <w:p w14:paraId="78CCDED9" w14:textId="77777777" w:rsidR="00DC4517" w:rsidRDefault="00DC4517" w:rsidP="009D22BD"/>
          <w:p w14:paraId="668E19E0" w14:textId="77777777" w:rsidR="00DC4517" w:rsidRDefault="00DC4517" w:rsidP="009D22BD"/>
          <w:p w14:paraId="748387B4" w14:textId="77777777" w:rsidR="00DC4517" w:rsidRDefault="00DC4517" w:rsidP="009D22BD"/>
          <w:p w14:paraId="74FA02B8" w14:textId="77777777" w:rsidR="00DC4517" w:rsidRDefault="00DC4517" w:rsidP="009D22BD"/>
          <w:p w14:paraId="36473046" w14:textId="77777777" w:rsidR="00DC4517" w:rsidRDefault="00DC4517" w:rsidP="009D22BD"/>
          <w:p w14:paraId="6413C8C4" w14:textId="77777777" w:rsidR="009D22BD" w:rsidRDefault="009D22BD" w:rsidP="009D22BD"/>
          <w:p w14:paraId="6609F126" w14:textId="77777777" w:rsidR="009D22BD" w:rsidRPr="009D22BD" w:rsidRDefault="009D22BD" w:rsidP="009D22BD"/>
        </w:tc>
      </w:tr>
    </w:tbl>
    <w:p w14:paraId="7A134C00" w14:textId="77777777" w:rsidR="00282B3E" w:rsidRDefault="00282B3E" w:rsidP="00381D8A">
      <w:pPr>
        <w:spacing w:after="0" w:line="240" w:lineRule="auto"/>
        <w:rPr>
          <w:b/>
        </w:rPr>
      </w:pPr>
    </w:p>
    <w:p w14:paraId="51579469" w14:textId="77777777" w:rsidR="008A4089" w:rsidRDefault="008A4089" w:rsidP="008A4089">
      <w:pPr>
        <w:spacing w:after="0" w:line="240" w:lineRule="auto"/>
      </w:pPr>
    </w:p>
    <w:p w14:paraId="27E55617" w14:textId="173502DA" w:rsidR="00012AB5" w:rsidRPr="00744358" w:rsidRDefault="00123C0E" w:rsidP="00012AB5">
      <w:pPr>
        <w:spacing w:after="0" w:line="240" w:lineRule="auto"/>
        <w:rPr>
          <w:b/>
        </w:rPr>
      </w:pPr>
      <w:r>
        <w:rPr>
          <w:b/>
        </w:rPr>
        <w:t>Exchange</w:t>
      </w:r>
      <w:r w:rsidR="00012AB5" w:rsidRPr="00744358">
        <w:rPr>
          <w:b/>
        </w:rPr>
        <w:t xml:space="preserve"> </w:t>
      </w:r>
      <w:r w:rsidR="00012AB5">
        <w:rPr>
          <w:b/>
        </w:rPr>
        <w:t>s</w:t>
      </w:r>
      <w:r w:rsidR="00012AB5" w:rsidRPr="00744358">
        <w:rPr>
          <w:b/>
        </w:rPr>
        <w:t>ummary</w:t>
      </w:r>
      <w:r w:rsidR="00012AB5">
        <w:rPr>
          <w:b/>
        </w:rPr>
        <w:t xml:space="preserve"> (Maximum 1 page – Arial, font 11, single space)</w:t>
      </w:r>
    </w:p>
    <w:tbl>
      <w:tblPr>
        <w:tblStyle w:val="TableGrid"/>
        <w:tblW w:w="0" w:type="auto"/>
        <w:tblLook w:val="04A0" w:firstRow="1" w:lastRow="0" w:firstColumn="1" w:lastColumn="0" w:noHBand="0" w:noVBand="1"/>
      </w:tblPr>
      <w:tblGrid>
        <w:gridCol w:w="9350"/>
      </w:tblGrid>
      <w:tr w:rsidR="00012AB5" w14:paraId="290236B5" w14:textId="77777777" w:rsidTr="00D419B4">
        <w:tc>
          <w:tcPr>
            <w:tcW w:w="9350" w:type="dxa"/>
          </w:tcPr>
          <w:p w14:paraId="242470F2" w14:textId="7D82C3D7" w:rsidR="00012AB5" w:rsidRDefault="00012AB5" w:rsidP="00D419B4">
            <w:pPr>
              <w:pStyle w:val="Caption"/>
            </w:pPr>
            <w:r>
              <w:t xml:space="preserve">Briefly describe the </w:t>
            </w:r>
            <w:r w:rsidR="00123C0E">
              <w:t>exchange</w:t>
            </w:r>
            <w:r>
              <w:t xml:space="preserve"> objectives, </w:t>
            </w:r>
            <w:proofErr w:type="gramStart"/>
            <w:r>
              <w:t>activities</w:t>
            </w:r>
            <w:proofErr w:type="gramEnd"/>
            <w:r>
              <w:t xml:space="preserve"> and anticipated outcomes. </w:t>
            </w:r>
            <w:r w:rsidR="00EF3941" w:rsidRPr="00EF3941">
              <w:t>Please detail the agreement with your collaborator regarding use of facilities and resources including whether you have secured any match funding (in-kind or cash).</w:t>
            </w:r>
            <w:r w:rsidR="005E24AA">
              <w:t xml:space="preserve"> </w:t>
            </w:r>
            <w:r w:rsidR="00E21145" w:rsidRPr="00087DFE">
              <w:rPr>
                <w:u w:val="single"/>
              </w:rPr>
              <w:t xml:space="preserve">Describe the wider benefits of the exchange to </w:t>
            </w:r>
            <w:r w:rsidR="00E64B57" w:rsidRPr="00087DFE">
              <w:rPr>
                <w:u w:val="single"/>
              </w:rPr>
              <w:t>you as an applicant, your institution</w:t>
            </w:r>
            <w:r w:rsidR="00516BA4" w:rsidRPr="00087DFE">
              <w:rPr>
                <w:u w:val="single"/>
              </w:rPr>
              <w:t xml:space="preserve">, the DEI </w:t>
            </w:r>
            <w:proofErr w:type="gramStart"/>
            <w:r w:rsidR="00516BA4" w:rsidRPr="00087DFE">
              <w:rPr>
                <w:u w:val="single"/>
              </w:rPr>
              <w:t>agenda</w:t>
            </w:r>
            <w:proofErr w:type="gramEnd"/>
            <w:r w:rsidR="00516BA4" w:rsidRPr="00087DFE">
              <w:rPr>
                <w:u w:val="single"/>
              </w:rPr>
              <w:t xml:space="preserve"> </w:t>
            </w:r>
            <w:r w:rsidR="00E64B57" w:rsidRPr="00087DFE">
              <w:rPr>
                <w:u w:val="single"/>
              </w:rPr>
              <w:t>and the S</w:t>
            </w:r>
            <w:r w:rsidR="00516BA4" w:rsidRPr="00087DFE">
              <w:rPr>
                <w:u w:val="single"/>
              </w:rPr>
              <w:t>UPER</w:t>
            </w:r>
            <w:r w:rsidR="00E64B57" w:rsidRPr="00087DFE">
              <w:rPr>
                <w:u w:val="single"/>
              </w:rPr>
              <w:t xml:space="preserve"> community</w:t>
            </w:r>
            <w:r w:rsidR="00E64B57">
              <w:t>. How will you maximise these benefits?</w:t>
            </w:r>
            <w:r w:rsidR="00E21145">
              <w:t xml:space="preserve"> </w:t>
            </w:r>
            <w:r w:rsidR="005E24AA">
              <w:t>H</w:t>
            </w:r>
            <w:r w:rsidR="005E24AA" w:rsidRPr="005E24AA">
              <w:t xml:space="preserve">ow </w:t>
            </w:r>
            <w:r w:rsidR="005E24AA">
              <w:t xml:space="preserve">do </w:t>
            </w:r>
            <w:r w:rsidR="005E24AA" w:rsidRPr="005E24AA">
              <w:t>you plan to ensure a sustainable collaboration in the longer-term and maximise opportunities and impact in the future?</w:t>
            </w:r>
          </w:p>
          <w:p w14:paraId="250DBD6C" w14:textId="77777777" w:rsidR="00012AB5" w:rsidRDefault="00012AB5" w:rsidP="00D419B4">
            <w:pPr>
              <w:pStyle w:val="Caption"/>
            </w:pPr>
          </w:p>
          <w:p w14:paraId="1B2892FB" w14:textId="77777777" w:rsidR="00012AB5" w:rsidRDefault="00012AB5" w:rsidP="00D419B4"/>
          <w:p w14:paraId="7E9B6A3E" w14:textId="77777777" w:rsidR="00012AB5" w:rsidRDefault="00012AB5" w:rsidP="00D419B4"/>
          <w:p w14:paraId="2B47BC2B" w14:textId="77777777" w:rsidR="00012AB5" w:rsidRDefault="00012AB5" w:rsidP="00D419B4"/>
          <w:p w14:paraId="7A0A89F8" w14:textId="77777777" w:rsidR="00012AB5" w:rsidRDefault="00012AB5" w:rsidP="00D419B4"/>
          <w:p w14:paraId="015BF2D2" w14:textId="77777777" w:rsidR="00012AB5" w:rsidRDefault="00012AB5" w:rsidP="00D419B4"/>
          <w:p w14:paraId="3F7F225A" w14:textId="77777777" w:rsidR="00012AB5" w:rsidRDefault="00012AB5" w:rsidP="00D419B4"/>
          <w:p w14:paraId="0B55BC27" w14:textId="77777777" w:rsidR="00012AB5" w:rsidRDefault="00012AB5" w:rsidP="00D419B4"/>
          <w:p w14:paraId="731FE0DB" w14:textId="77777777" w:rsidR="00012AB5" w:rsidRPr="009D22BD" w:rsidRDefault="00012AB5" w:rsidP="00D419B4"/>
        </w:tc>
      </w:tr>
    </w:tbl>
    <w:p w14:paraId="54F98F0D" w14:textId="77777777" w:rsidR="00012AB5" w:rsidRDefault="00012AB5" w:rsidP="00012AB5">
      <w:pPr>
        <w:spacing w:after="0" w:line="240" w:lineRule="auto"/>
        <w:rPr>
          <w:b/>
        </w:rPr>
      </w:pPr>
    </w:p>
    <w:p w14:paraId="04F1C2A3" w14:textId="77777777" w:rsidR="00012AB5" w:rsidRDefault="00012AB5" w:rsidP="00012AB5">
      <w:pPr>
        <w:spacing w:after="0" w:line="240" w:lineRule="auto"/>
        <w:rPr>
          <w:b/>
        </w:rPr>
      </w:pPr>
    </w:p>
    <w:p w14:paraId="49C4A3AF" w14:textId="368297B7" w:rsidR="00012AB5" w:rsidRPr="00744358" w:rsidRDefault="00012AB5" w:rsidP="00012AB5">
      <w:pPr>
        <w:spacing w:after="0" w:line="240" w:lineRule="auto"/>
        <w:rPr>
          <w:b/>
        </w:rPr>
      </w:pPr>
      <w:r>
        <w:rPr>
          <w:b/>
        </w:rPr>
        <w:t xml:space="preserve">Relevance to </w:t>
      </w:r>
      <w:r w:rsidR="00B41F51">
        <w:rPr>
          <w:b/>
        </w:rPr>
        <w:t>Sustainable Development Goals</w:t>
      </w:r>
      <w:r>
        <w:rPr>
          <w:b/>
        </w:rPr>
        <w:t xml:space="preserve"> (Max </w:t>
      </w:r>
      <w:r w:rsidR="00432C54">
        <w:rPr>
          <w:b/>
        </w:rPr>
        <w:t>2</w:t>
      </w:r>
      <w:r>
        <w:rPr>
          <w:b/>
        </w:rPr>
        <w:t>00 words)</w:t>
      </w:r>
    </w:p>
    <w:tbl>
      <w:tblPr>
        <w:tblStyle w:val="TableGrid"/>
        <w:tblW w:w="0" w:type="auto"/>
        <w:tblLook w:val="04A0" w:firstRow="1" w:lastRow="0" w:firstColumn="1" w:lastColumn="0" w:noHBand="0" w:noVBand="1"/>
      </w:tblPr>
      <w:tblGrid>
        <w:gridCol w:w="9350"/>
      </w:tblGrid>
      <w:tr w:rsidR="00012AB5" w14:paraId="7D49590A" w14:textId="77777777" w:rsidTr="00D419B4">
        <w:tc>
          <w:tcPr>
            <w:tcW w:w="9350" w:type="dxa"/>
          </w:tcPr>
          <w:p w14:paraId="17C83A75" w14:textId="3A0BCAB7" w:rsidR="00012AB5" w:rsidRPr="00807868" w:rsidRDefault="00012AB5" w:rsidP="00F5244E">
            <w:pPr>
              <w:pStyle w:val="Caption"/>
            </w:pPr>
            <w:r>
              <w:t xml:space="preserve">Briefly describe how the proposed </w:t>
            </w:r>
            <w:r w:rsidR="00F5244E">
              <w:t>exchange</w:t>
            </w:r>
            <w:r>
              <w:t xml:space="preserve"> aligns with</w:t>
            </w:r>
            <w:r w:rsidR="00F5244E">
              <w:t xml:space="preserve"> any </w:t>
            </w:r>
            <w:r w:rsidR="00B41F51">
              <w:t>of</w:t>
            </w:r>
            <w:r w:rsidR="00F5244E">
              <w:t xml:space="preserve"> </w:t>
            </w:r>
            <w:r>
              <w:t>the UN SDGs</w:t>
            </w:r>
            <w:r w:rsidR="00F5244E">
              <w:t xml:space="preserve">, </w:t>
            </w:r>
          </w:p>
          <w:p w14:paraId="777751B9" w14:textId="77777777" w:rsidR="00012AB5" w:rsidRDefault="00012AB5" w:rsidP="00D419B4"/>
          <w:p w14:paraId="37872164" w14:textId="77777777" w:rsidR="00012AB5" w:rsidRDefault="00012AB5" w:rsidP="00D419B4"/>
          <w:p w14:paraId="5618C47B" w14:textId="77777777" w:rsidR="00012AB5" w:rsidRDefault="00012AB5" w:rsidP="00D419B4"/>
          <w:p w14:paraId="0F3683A5" w14:textId="77777777" w:rsidR="00012AB5" w:rsidRDefault="00012AB5" w:rsidP="00D419B4"/>
          <w:p w14:paraId="39650611" w14:textId="77777777" w:rsidR="00012AB5" w:rsidRPr="00807868" w:rsidRDefault="00012AB5" w:rsidP="00D419B4"/>
          <w:p w14:paraId="73A68BB2" w14:textId="77777777" w:rsidR="00012AB5" w:rsidRDefault="00012AB5" w:rsidP="00D419B4"/>
          <w:p w14:paraId="574A1D7B" w14:textId="77777777" w:rsidR="00012AB5" w:rsidRDefault="00012AB5" w:rsidP="00D419B4"/>
          <w:p w14:paraId="5159CE3A" w14:textId="77777777" w:rsidR="00012AB5" w:rsidRPr="009D22BD" w:rsidRDefault="00012AB5" w:rsidP="00D419B4"/>
        </w:tc>
      </w:tr>
    </w:tbl>
    <w:p w14:paraId="01E9C9E6" w14:textId="77777777" w:rsidR="00012AB5" w:rsidRDefault="00012AB5" w:rsidP="00012AB5">
      <w:pPr>
        <w:pStyle w:val="Caption"/>
        <w:spacing w:after="0"/>
      </w:pPr>
    </w:p>
    <w:p w14:paraId="38320C2C" w14:textId="77777777" w:rsidR="002D5E53" w:rsidRDefault="002D5E53" w:rsidP="002D5E53">
      <w:pPr>
        <w:spacing w:after="0" w:line="240" w:lineRule="auto"/>
        <w:rPr>
          <w:b/>
        </w:rPr>
      </w:pPr>
    </w:p>
    <w:p w14:paraId="7309C1FB" w14:textId="4DDD4D13" w:rsidR="002D5E53" w:rsidRPr="00744358" w:rsidRDefault="002D5E53" w:rsidP="002D5E53">
      <w:pPr>
        <w:spacing w:after="0" w:line="240" w:lineRule="auto"/>
        <w:rPr>
          <w:b/>
        </w:rPr>
      </w:pPr>
      <w:r>
        <w:rPr>
          <w:b/>
        </w:rPr>
        <w:t>Contingency plans (Max 200 words)</w:t>
      </w:r>
    </w:p>
    <w:tbl>
      <w:tblPr>
        <w:tblStyle w:val="TableGrid"/>
        <w:tblW w:w="0" w:type="auto"/>
        <w:tblLook w:val="04A0" w:firstRow="1" w:lastRow="0" w:firstColumn="1" w:lastColumn="0" w:noHBand="0" w:noVBand="1"/>
      </w:tblPr>
      <w:tblGrid>
        <w:gridCol w:w="9350"/>
      </w:tblGrid>
      <w:tr w:rsidR="002D5E53" w14:paraId="0F2BE432" w14:textId="77777777" w:rsidTr="003E087B">
        <w:tc>
          <w:tcPr>
            <w:tcW w:w="9350" w:type="dxa"/>
          </w:tcPr>
          <w:p w14:paraId="5863BDC2" w14:textId="570E4FD7" w:rsidR="002D5E53" w:rsidRPr="00807868" w:rsidRDefault="002D5E53" w:rsidP="003E087B">
            <w:pPr>
              <w:pStyle w:val="Caption"/>
            </w:pPr>
            <w:r>
              <w:t xml:space="preserve">Briefly describe </w:t>
            </w:r>
            <w:r w:rsidR="00D03394">
              <w:t xml:space="preserve">any </w:t>
            </w:r>
            <w:r w:rsidR="00D03394" w:rsidRPr="00D03394">
              <w:t xml:space="preserve">risks, </w:t>
            </w:r>
            <w:proofErr w:type="gramStart"/>
            <w:r w:rsidR="00D03394" w:rsidRPr="00D03394">
              <w:t>mitigations</w:t>
            </w:r>
            <w:proofErr w:type="gramEnd"/>
            <w:r w:rsidR="00D03394" w:rsidRPr="00D03394">
              <w:t xml:space="preserve"> and contingencies with respect to the successful delivery of the stated aims, objectives and outputs of the proposed exchange</w:t>
            </w:r>
            <w:r w:rsidR="00A0329A">
              <w:t>, and in particular</w:t>
            </w:r>
            <w:r w:rsidR="00057B96">
              <w:t xml:space="preserve"> if Covid restrictions </w:t>
            </w:r>
            <w:r w:rsidR="00594B5B">
              <w:t>emerge that mean you cannot travel</w:t>
            </w:r>
            <w:r w:rsidR="00A96506">
              <w:t>.</w:t>
            </w:r>
          </w:p>
          <w:p w14:paraId="057393D2" w14:textId="77777777" w:rsidR="002D5E53" w:rsidRDefault="002D5E53" w:rsidP="003E087B"/>
          <w:p w14:paraId="3DFA98AF" w14:textId="77777777" w:rsidR="002D5E53" w:rsidRDefault="002D5E53" w:rsidP="003E087B"/>
          <w:p w14:paraId="51C050A8" w14:textId="77777777" w:rsidR="002D5E53" w:rsidRDefault="002D5E53" w:rsidP="003E087B"/>
          <w:p w14:paraId="59E32A20" w14:textId="77777777" w:rsidR="002D5E53" w:rsidRDefault="002D5E53" w:rsidP="003E087B"/>
          <w:p w14:paraId="7AD3F972" w14:textId="77777777" w:rsidR="002D5E53" w:rsidRPr="00807868" w:rsidRDefault="002D5E53" w:rsidP="003E087B"/>
          <w:p w14:paraId="311572DE" w14:textId="77777777" w:rsidR="002D5E53" w:rsidRDefault="002D5E53" w:rsidP="003E087B"/>
          <w:p w14:paraId="1EE46A38" w14:textId="77777777" w:rsidR="002D5E53" w:rsidRDefault="002D5E53" w:rsidP="003E087B"/>
          <w:p w14:paraId="3BCBA955" w14:textId="77777777" w:rsidR="002D5E53" w:rsidRPr="009D22BD" w:rsidRDefault="002D5E53" w:rsidP="003E087B"/>
        </w:tc>
      </w:tr>
    </w:tbl>
    <w:p w14:paraId="00F33A60" w14:textId="77777777" w:rsidR="00012AB5" w:rsidRDefault="00012AB5" w:rsidP="00012AB5">
      <w:pPr>
        <w:spacing w:after="0" w:line="240" w:lineRule="auto"/>
        <w:rPr>
          <w:b/>
        </w:rPr>
      </w:pPr>
    </w:p>
    <w:p w14:paraId="0E1322BD" w14:textId="77777777" w:rsidR="00012AB5" w:rsidRDefault="00012AB5" w:rsidP="00012AB5">
      <w:pPr>
        <w:spacing w:after="0" w:line="240" w:lineRule="auto"/>
        <w:rPr>
          <w:b/>
        </w:rPr>
      </w:pPr>
    </w:p>
    <w:p w14:paraId="0F285711" w14:textId="77777777" w:rsidR="00012AB5" w:rsidRDefault="00012AB5" w:rsidP="00012AB5">
      <w:pPr>
        <w:spacing w:after="0" w:line="240" w:lineRule="auto"/>
        <w:rPr>
          <w:b/>
        </w:rPr>
      </w:pPr>
      <w:r>
        <w:rPr>
          <w:b/>
        </w:rPr>
        <w:t>Budget</w:t>
      </w:r>
    </w:p>
    <w:tbl>
      <w:tblPr>
        <w:tblStyle w:val="TableGrid"/>
        <w:tblW w:w="0" w:type="auto"/>
        <w:tblLook w:val="04A0" w:firstRow="1" w:lastRow="0" w:firstColumn="1" w:lastColumn="0" w:noHBand="0" w:noVBand="1"/>
      </w:tblPr>
      <w:tblGrid>
        <w:gridCol w:w="1870"/>
        <w:gridCol w:w="1870"/>
        <w:gridCol w:w="1870"/>
        <w:gridCol w:w="1870"/>
        <w:gridCol w:w="1870"/>
      </w:tblGrid>
      <w:tr w:rsidR="00012AB5" w14:paraId="7D5C5D4B" w14:textId="77777777" w:rsidTr="00012AB5">
        <w:tc>
          <w:tcPr>
            <w:tcW w:w="1870" w:type="dxa"/>
          </w:tcPr>
          <w:p w14:paraId="19A0E68D" w14:textId="77777777" w:rsidR="00012AB5" w:rsidRDefault="00012AB5" w:rsidP="00012AB5">
            <w:pPr>
              <w:rPr>
                <w:b/>
              </w:rPr>
            </w:pPr>
            <w:r>
              <w:rPr>
                <w:b/>
              </w:rPr>
              <w:t>Item Number</w:t>
            </w:r>
          </w:p>
        </w:tc>
        <w:tc>
          <w:tcPr>
            <w:tcW w:w="1870" w:type="dxa"/>
          </w:tcPr>
          <w:p w14:paraId="4CB95DCF" w14:textId="77777777" w:rsidR="00012AB5" w:rsidRDefault="00012AB5" w:rsidP="00012AB5">
            <w:pPr>
              <w:rPr>
                <w:b/>
              </w:rPr>
            </w:pPr>
            <w:r>
              <w:rPr>
                <w:b/>
              </w:rPr>
              <w:t>Description</w:t>
            </w:r>
          </w:p>
        </w:tc>
        <w:tc>
          <w:tcPr>
            <w:tcW w:w="1870" w:type="dxa"/>
          </w:tcPr>
          <w:p w14:paraId="7E50AF22" w14:textId="77777777" w:rsidR="00012AB5" w:rsidRDefault="00012AB5" w:rsidP="00012AB5">
            <w:pPr>
              <w:rPr>
                <w:b/>
              </w:rPr>
            </w:pPr>
            <w:r>
              <w:rPr>
                <w:b/>
              </w:rPr>
              <w:t>Cost per Unit</w:t>
            </w:r>
          </w:p>
        </w:tc>
        <w:tc>
          <w:tcPr>
            <w:tcW w:w="1870" w:type="dxa"/>
          </w:tcPr>
          <w:p w14:paraId="785BB511" w14:textId="0DAB80E3" w:rsidR="00012AB5" w:rsidRDefault="00012AB5" w:rsidP="00012AB5">
            <w:pPr>
              <w:rPr>
                <w:b/>
              </w:rPr>
            </w:pPr>
            <w:r>
              <w:rPr>
                <w:b/>
              </w:rPr>
              <w:t>Numb</w:t>
            </w:r>
            <w:r w:rsidR="00FE1486">
              <w:rPr>
                <w:b/>
              </w:rPr>
              <w:t>e</w:t>
            </w:r>
            <w:r>
              <w:rPr>
                <w:b/>
              </w:rPr>
              <w:t>r of Units</w:t>
            </w:r>
          </w:p>
        </w:tc>
        <w:tc>
          <w:tcPr>
            <w:tcW w:w="1870" w:type="dxa"/>
          </w:tcPr>
          <w:p w14:paraId="713E47FB" w14:textId="5660115D" w:rsidR="00012AB5" w:rsidRDefault="00012AB5" w:rsidP="00012AB5">
            <w:pPr>
              <w:rPr>
                <w:b/>
              </w:rPr>
            </w:pPr>
            <w:r>
              <w:rPr>
                <w:b/>
              </w:rPr>
              <w:t>Total Amount (£)</w:t>
            </w:r>
          </w:p>
        </w:tc>
      </w:tr>
      <w:tr w:rsidR="00012AB5" w14:paraId="4520AD54" w14:textId="77777777" w:rsidTr="00012AB5">
        <w:tc>
          <w:tcPr>
            <w:tcW w:w="1870" w:type="dxa"/>
          </w:tcPr>
          <w:p w14:paraId="5B7402DA" w14:textId="77777777" w:rsidR="00012AB5" w:rsidRDefault="00012AB5" w:rsidP="00012AB5">
            <w:pPr>
              <w:rPr>
                <w:b/>
              </w:rPr>
            </w:pPr>
            <w:r>
              <w:rPr>
                <w:b/>
              </w:rPr>
              <w:t>1</w:t>
            </w:r>
          </w:p>
        </w:tc>
        <w:tc>
          <w:tcPr>
            <w:tcW w:w="1870" w:type="dxa"/>
          </w:tcPr>
          <w:p w14:paraId="0C9E41BC" w14:textId="77777777" w:rsidR="00012AB5" w:rsidRDefault="00012AB5" w:rsidP="00012AB5">
            <w:pPr>
              <w:rPr>
                <w:b/>
              </w:rPr>
            </w:pPr>
          </w:p>
        </w:tc>
        <w:tc>
          <w:tcPr>
            <w:tcW w:w="1870" w:type="dxa"/>
          </w:tcPr>
          <w:p w14:paraId="2E4C8949" w14:textId="77777777" w:rsidR="00012AB5" w:rsidRDefault="00012AB5" w:rsidP="00012AB5">
            <w:pPr>
              <w:rPr>
                <w:b/>
              </w:rPr>
            </w:pPr>
          </w:p>
        </w:tc>
        <w:tc>
          <w:tcPr>
            <w:tcW w:w="1870" w:type="dxa"/>
          </w:tcPr>
          <w:p w14:paraId="493B9401" w14:textId="77777777" w:rsidR="00012AB5" w:rsidRDefault="00012AB5" w:rsidP="00012AB5">
            <w:pPr>
              <w:rPr>
                <w:b/>
              </w:rPr>
            </w:pPr>
          </w:p>
        </w:tc>
        <w:tc>
          <w:tcPr>
            <w:tcW w:w="1870" w:type="dxa"/>
          </w:tcPr>
          <w:p w14:paraId="0DA9C614" w14:textId="77777777" w:rsidR="00012AB5" w:rsidRDefault="00012AB5" w:rsidP="00012AB5">
            <w:pPr>
              <w:rPr>
                <w:b/>
              </w:rPr>
            </w:pPr>
          </w:p>
        </w:tc>
      </w:tr>
      <w:tr w:rsidR="00012AB5" w14:paraId="1EF134C0" w14:textId="77777777" w:rsidTr="00D419B4">
        <w:tc>
          <w:tcPr>
            <w:tcW w:w="1870" w:type="dxa"/>
          </w:tcPr>
          <w:p w14:paraId="11A654F9" w14:textId="77777777" w:rsidR="00012AB5" w:rsidRDefault="00012AB5" w:rsidP="00D419B4">
            <w:pPr>
              <w:rPr>
                <w:b/>
              </w:rPr>
            </w:pPr>
            <w:r>
              <w:rPr>
                <w:b/>
              </w:rPr>
              <w:t>2</w:t>
            </w:r>
          </w:p>
        </w:tc>
        <w:tc>
          <w:tcPr>
            <w:tcW w:w="1870" w:type="dxa"/>
          </w:tcPr>
          <w:p w14:paraId="351685B0" w14:textId="77777777" w:rsidR="00012AB5" w:rsidRDefault="00012AB5" w:rsidP="00D419B4">
            <w:pPr>
              <w:rPr>
                <w:b/>
              </w:rPr>
            </w:pPr>
          </w:p>
        </w:tc>
        <w:tc>
          <w:tcPr>
            <w:tcW w:w="1870" w:type="dxa"/>
          </w:tcPr>
          <w:p w14:paraId="3C137160" w14:textId="77777777" w:rsidR="00012AB5" w:rsidRDefault="00012AB5" w:rsidP="00D419B4">
            <w:pPr>
              <w:rPr>
                <w:b/>
              </w:rPr>
            </w:pPr>
          </w:p>
        </w:tc>
        <w:tc>
          <w:tcPr>
            <w:tcW w:w="1870" w:type="dxa"/>
          </w:tcPr>
          <w:p w14:paraId="50F151CE" w14:textId="77777777" w:rsidR="00012AB5" w:rsidRDefault="00012AB5" w:rsidP="00D419B4">
            <w:pPr>
              <w:rPr>
                <w:b/>
              </w:rPr>
            </w:pPr>
          </w:p>
        </w:tc>
        <w:tc>
          <w:tcPr>
            <w:tcW w:w="1870" w:type="dxa"/>
          </w:tcPr>
          <w:p w14:paraId="54DC352F" w14:textId="77777777" w:rsidR="00012AB5" w:rsidRDefault="00012AB5" w:rsidP="00D419B4">
            <w:pPr>
              <w:rPr>
                <w:b/>
              </w:rPr>
            </w:pPr>
          </w:p>
        </w:tc>
      </w:tr>
      <w:tr w:rsidR="00012AB5" w14:paraId="7CCC7AAD" w14:textId="77777777" w:rsidTr="00D419B4">
        <w:tc>
          <w:tcPr>
            <w:tcW w:w="1870" w:type="dxa"/>
          </w:tcPr>
          <w:p w14:paraId="26817A13" w14:textId="77777777" w:rsidR="00012AB5" w:rsidRDefault="00012AB5" w:rsidP="00D419B4">
            <w:pPr>
              <w:rPr>
                <w:b/>
              </w:rPr>
            </w:pPr>
            <w:r>
              <w:rPr>
                <w:b/>
              </w:rPr>
              <w:t>3</w:t>
            </w:r>
          </w:p>
        </w:tc>
        <w:tc>
          <w:tcPr>
            <w:tcW w:w="1870" w:type="dxa"/>
          </w:tcPr>
          <w:p w14:paraId="5034F9F3" w14:textId="77777777" w:rsidR="00012AB5" w:rsidRDefault="00012AB5" w:rsidP="00D419B4">
            <w:pPr>
              <w:rPr>
                <w:b/>
              </w:rPr>
            </w:pPr>
          </w:p>
        </w:tc>
        <w:tc>
          <w:tcPr>
            <w:tcW w:w="1870" w:type="dxa"/>
          </w:tcPr>
          <w:p w14:paraId="1B65D152" w14:textId="77777777" w:rsidR="00012AB5" w:rsidRDefault="00012AB5" w:rsidP="00D419B4">
            <w:pPr>
              <w:rPr>
                <w:b/>
              </w:rPr>
            </w:pPr>
          </w:p>
        </w:tc>
        <w:tc>
          <w:tcPr>
            <w:tcW w:w="1870" w:type="dxa"/>
          </w:tcPr>
          <w:p w14:paraId="2C1BFBCD" w14:textId="77777777" w:rsidR="00012AB5" w:rsidRDefault="00012AB5" w:rsidP="00D419B4">
            <w:pPr>
              <w:rPr>
                <w:b/>
              </w:rPr>
            </w:pPr>
          </w:p>
        </w:tc>
        <w:tc>
          <w:tcPr>
            <w:tcW w:w="1870" w:type="dxa"/>
          </w:tcPr>
          <w:p w14:paraId="4897A61D" w14:textId="77777777" w:rsidR="00012AB5" w:rsidRDefault="00012AB5" w:rsidP="00D419B4">
            <w:pPr>
              <w:rPr>
                <w:b/>
              </w:rPr>
            </w:pPr>
          </w:p>
        </w:tc>
      </w:tr>
      <w:tr w:rsidR="00012AB5" w14:paraId="3912349F" w14:textId="77777777" w:rsidTr="00D419B4">
        <w:tc>
          <w:tcPr>
            <w:tcW w:w="1870" w:type="dxa"/>
          </w:tcPr>
          <w:p w14:paraId="4B8B3E60" w14:textId="77777777" w:rsidR="00012AB5" w:rsidRDefault="00012AB5" w:rsidP="00D419B4">
            <w:pPr>
              <w:rPr>
                <w:b/>
              </w:rPr>
            </w:pPr>
            <w:r>
              <w:rPr>
                <w:b/>
              </w:rPr>
              <w:t>4</w:t>
            </w:r>
          </w:p>
        </w:tc>
        <w:tc>
          <w:tcPr>
            <w:tcW w:w="1870" w:type="dxa"/>
          </w:tcPr>
          <w:p w14:paraId="37E4C8B6" w14:textId="77777777" w:rsidR="00012AB5" w:rsidRDefault="00012AB5" w:rsidP="00D419B4">
            <w:pPr>
              <w:rPr>
                <w:b/>
              </w:rPr>
            </w:pPr>
          </w:p>
        </w:tc>
        <w:tc>
          <w:tcPr>
            <w:tcW w:w="1870" w:type="dxa"/>
          </w:tcPr>
          <w:p w14:paraId="5EF4ADCE" w14:textId="77777777" w:rsidR="00012AB5" w:rsidRDefault="00012AB5" w:rsidP="00D419B4">
            <w:pPr>
              <w:rPr>
                <w:b/>
              </w:rPr>
            </w:pPr>
          </w:p>
        </w:tc>
        <w:tc>
          <w:tcPr>
            <w:tcW w:w="1870" w:type="dxa"/>
          </w:tcPr>
          <w:p w14:paraId="6BBCA0CF" w14:textId="77777777" w:rsidR="00012AB5" w:rsidRDefault="00012AB5" w:rsidP="00D419B4">
            <w:pPr>
              <w:rPr>
                <w:b/>
              </w:rPr>
            </w:pPr>
          </w:p>
        </w:tc>
        <w:tc>
          <w:tcPr>
            <w:tcW w:w="1870" w:type="dxa"/>
          </w:tcPr>
          <w:p w14:paraId="3E721165" w14:textId="77777777" w:rsidR="00012AB5" w:rsidRDefault="00012AB5" w:rsidP="00D419B4">
            <w:pPr>
              <w:rPr>
                <w:b/>
              </w:rPr>
            </w:pPr>
          </w:p>
        </w:tc>
      </w:tr>
      <w:tr w:rsidR="00012AB5" w14:paraId="1BFEAD64" w14:textId="77777777" w:rsidTr="00D419B4">
        <w:tc>
          <w:tcPr>
            <w:tcW w:w="1870" w:type="dxa"/>
          </w:tcPr>
          <w:p w14:paraId="0A7984F1" w14:textId="36B54138" w:rsidR="00012AB5" w:rsidRPr="008A3A8A" w:rsidRDefault="008A3A8A" w:rsidP="00D419B4">
            <w:pPr>
              <w:rPr>
                <w:bCs/>
              </w:rPr>
            </w:pPr>
            <w:r w:rsidRPr="008A3A8A">
              <w:rPr>
                <w:bCs/>
                <w:sz w:val="12"/>
                <w:szCs w:val="12"/>
              </w:rPr>
              <w:t>Add more rows if needed</w:t>
            </w:r>
          </w:p>
        </w:tc>
        <w:tc>
          <w:tcPr>
            <w:tcW w:w="1870" w:type="dxa"/>
          </w:tcPr>
          <w:p w14:paraId="72EDC878" w14:textId="77777777" w:rsidR="00012AB5" w:rsidRDefault="00012AB5" w:rsidP="00D419B4">
            <w:pPr>
              <w:rPr>
                <w:b/>
              </w:rPr>
            </w:pPr>
          </w:p>
        </w:tc>
        <w:tc>
          <w:tcPr>
            <w:tcW w:w="1870" w:type="dxa"/>
          </w:tcPr>
          <w:p w14:paraId="2730A945" w14:textId="77777777" w:rsidR="00012AB5" w:rsidRDefault="00012AB5" w:rsidP="00D419B4">
            <w:pPr>
              <w:rPr>
                <w:b/>
              </w:rPr>
            </w:pPr>
          </w:p>
        </w:tc>
        <w:tc>
          <w:tcPr>
            <w:tcW w:w="1870" w:type="dxa"/>
          </w:tcPr>
          <w:p w14:paraId="10DA7158" w14:textId="77777777" w:rsidR="00012AB5" w:rsidRDefault="00012AB5" w:rsidP="00D419B4">
            <w:pPr>
              <w:rPr>
                <w:b/>
              </w:rPr>
            </w:pPr>
          </w:p>
        </w:tc>
        <w:tc>
          <w:tcPr>
            <w:tcW w:w="1870" w:type="dxa"/>
          </w:tcPr>
          <w:p w14:paraId="273AF611" w14:textId="77777777" w:rsidR="00012AB5" w:rsidRDefault="00012AB5" w:rsidP="00D419B4">
            <w:pPr>
              <w:rPr>
                <w:b/>
              </w:rPr>
            </w:pPr>
          </w:p>
        </w:tc>
      </w:tr>
      <w:tr w:rsidR="00012AB5" w14:paraId="3A90BDFE" w14:textId="77777777" w:rsidTr="00D419B4">
        <w:tc>
          <w:tcPr>
            <w:tcW w:w="1870" w:type="dxa"/>
          </w:tcPr>
          <w:p w14:paraId="144E862F" w14:textId="77777777" w:rsidR="00012AB5" w:rsidRDefault="00012AB5" w:rsidP="00D419B4">
            <w:pPr>
              <w:rPr>
                <w:b/>
              </w:rPr>
            </w:pPr>
          </w:p>
        </w:tc>
        <w:tc>
          <w:tcPr>
            <w:tcW w:w="1870" w:type="dxa"/>
          </w:tcPr>
          <w:p w14:paraId="237E7D09" w14:textId="77777777" w:rsidR="00012AB5" w:rsidRDefault="00012AB5" w:rsidP="00D419B4">
            <w:pPr>
              <w:rPr>
                <w:b/>
              </w:rPr>
            </w:pPr>
          </w:p>
        </w:tc>
        <w:tc>
          <w:tcPr>
            <w:tcW w:w="1870" w:type="dxa"/>
          </w:tcPr>
          <w:p w14:paraId="468F9271" w14:textId="77777777" w:rsidR="00012AB5" w:rsidRDefault="00012AB5" w:rsidP="00D419B4">
            <w:pPr>
              <w:rPr>
                <w:b/>
              </w:rPr>
            </w:pPr>
          </w:p>
        </w:tc>
        <w:tc>
          <w:tcPr>
            <w:tcW w:w="1870" w:type="dxa"/>
          </w:tcPr>
          <w:p w14:paraId="0CF1E088" w14:textId="77777777" w:rsidR="00012AB5" w:rsidRDefault="00012AB5" w:rsidP="00D419B4">
            <w:pPr>
              <w:rPr>
                <w:b/>
              </w:rPr>
            </w:pPr>
          </w:p>
        </w:tc>
        <w:tc>
          <w:tcPr>
            <w:tcW w:w="1870" w:type="dxa"/>
          </w:tcPr>
          <w:p w14:paraId="363F6EF7" w14:textId="77777777" w:rsidR="00012AB5" w:rsidRDefault="00012AB5" w:rsidP="00D419B4">
            <w:pPr>
              <w:rPr>
                <w:b/>
              </w:rPr>
            </w:pPr>
          </w:p>
        </w:tc>
      </w:tr>
      <w:tr w:rsidR="00012AB5" w14:paraId="5B602505" w14:textId="77777777" w:rsidTr="00012AB5">
        <w:tc>
          <w:tcPr>
            <w:tcW w:w="1870" w:type="dxa"/>
          </w:tcPr>
          <w:p w14:paraId="5DD57EF5" w14:textId="77777777" w:rsidR="00012AB5" w:rsidRDefault="00012AB5" w:rsidP="00012AB5">
            <w:pPr>
              <w:rPr>
                <w:b/>
              </w:rPr>
            </w:pPr>
            <w:r>
              <w:rPr>
                <w:b/>
              </w:rPr>
              <w:t>Total requested</w:t>
            </w:r>
          </w:p>
        </w:tc>
        <w:tc>
          <w:tcPr>
            <w:tcW w:w="1870" w:type="dxa"/>
          </w:tcPr>
          <w:p w14:paraId="627453FE" w14:textId="77777777" w:rsidR="00012AB5" w:rsidRDefault="00012AB5" w:rsidP="00012AB5">
            <w:pPr>
              <w:rPr>
                <w:b/>
              </w:rPr>
            </w:pPr>
          </w:p>
        </w:tc>
        <w:tc>
          <w:tcPr>
            <w:tcW w:w="1870" w:type="dxa"/>
          </w:tcPr>
          <w:p w14:paraId="23C7330F" w14:textId="77777777" w:rsidR="00012AB5" w:rsidRDefault="00012AB5" w:rsidP="00012AB5">
            <w:pPr>
              <w:rPr>
                <w:b/>
              </w:rPr>
            </w:pPr>
          </w:p>
        </w:tc>
        <w:tc>
          <w:tcPr>
            <w:tcW w:w="1870" w:type="dxa"/>
          </w:tcPr>
          <w:p w14:paraId="2BFE7CA0" w14:textId="77777777" w:rsidR="00012AB5" w:rsidRDefault="00012AB5" w:rsidP="00012AB5">
            <w:pPr>
              <w:rPr>
                <w:b/>
              </w:rPr>
            </w:pPr>
          </w:p>
        </w:tc>
        <w:tc>
          <w:tcPr>
            <w:tcW w:w="1870" w:type="dxa"/>
          </w:tcPr>
          <w:p w14:paraId="5CFFC61D" w14:textId="77777777" w:rsidR="00012AB5" w:rsidRDefault="00012AB5" w:rsidP="00012AB5">
            <w:pPr>
              <w:rPr>
                <w:b/>
              </w:rPr>
            </w:pPr>
          </w:p>
        </w:tc>
      </w:tr>
      <w:tr w:rsidR="00012AB5" w14:paraId="536ABB32" w14:textId="77777777" w:rsidTr="00D419B4">
        <w:tc>
          <w:tcPr>
            <w:tcW w:w="1870" w:type="dxa"/>
          </w:tcPr>
          <w:p w14:paraId="12790C88" w14:textId="77777777" w:rsidR="00012AB5" w:rsidRDefault="00012AB5" w:rsidP="00D419B4">
            <w:pPr>
              <w:rPr>
                <w:b/>
              </w:rPr>
            </w:pPr>
          </w:p>
        </w:tc>
        <w:tc>
          <w:tcPr>
            <w:tcW w:w="1870" w:type="dxa"/>
          </w:tcPr>
          <w:p w14:paraId="48E27D78" w14:textId="77777777" w:rsidR="00012AB5" w:rsidRDefault="00012AB5" w:rsidP="00D419B4">
            <w:pPr>
              <w:rPr>
                <w:b/>
              </w:rPr>
            </w:pPr>
          </w:p>
        </w:tc>
        <w:tc>
          <w:tcPr>
            <w:tcW w:w="1870" w:type="dxa"/>
          </w:tcPr>
          <w:p w14:paraId="33F44A0C" w14:textId="77777777" w:rsidR="00012AB5" w:rsidRDefault="00012AB5" w:rsidP="00D419B4">
            <w:pPr>
              <w:rPr>
                <w:b/>
              </w:rPr>
            </w:pPr>
          </w:p>
        </w:tc>
        <w:tc>
          <w:tcPr>
            <w:tcW w:w="1870" w:type="dxa"/>
          </w:tcPr>
          <w:p w14:paraId="3DC985F3" w14:textId="77777777" w:rsidR="00012AB5" w:rsidRDefault="00012AB5" w:rsidP="00D419B4">
            <w:pPr>
              <w:rPr>
                <w:b/>
              </w:rPr>
            </w:pPr>
          </w:p>
        </w:tc>
        <w:tc>
          <w:tcPr>
            <w:tcW w:w="1870" w:type="dxa"/>
          </w:tcPr>
          <w:p w14:paraId="7724A213" w14:textId="77777777" w:rsidR="00012AB5" w:rsidRDefault="00012AB5" w:rsidP="00D419B4">
            <w:pPr>
              <w:rPr>
                <w:b/>
              </w:rPr>
            </w:pPr>
          </w:p>
        </w:tc>
      </w:tr>
      <w:tr w:rsidR="00012AB5" w14:paraId="48F2C98B" w14:textId="77777777" w:rsidTr="00012AB5">
        <w:tc>
          <w:tcPr>
            <w:tcW w:w="1870" w:type="dxa"/>
          </w:tcPr>
          <w:p w14:paraId="409C5697" w14:textId="2906323B" w:rsidR="00012AB5" w:rsidRDefault="00012AB5" w:rsidP="00012AB5">
            <w:pPr>
              <w:rPr>
                <w:b/>
              </w:rPr>
            </w:pPr>
            <w:r>
              <w:rPr>
                <w:b/>
              </w:rPr>
              <w:t>In-kind contributions</w:t>
            </w:r>
            <w:r w:rsidR="00CE51CB">
              <w:rPr>
                <w:b/>
              </w:rPr>
              <w:t>*</w:t>
            </w:r>
          </w:p>
        </w:tc>
        <w:tc>
          <w:tcPr>
            <w:tcW w:w="1870" w:type="dxa"/>
          </w:tcPr>
          <w:p w14:paraId="48B2A823" w14:textId="77777777" w:rsidR="00012AB5" w:rsidRDefault="00012AB5" w:rsidP="00012AB5">
            <w:pPr>
              <w:rPr>
                <w:b/>
              </w:rPr>
            </w:pPr>
          </w:p>
        </w:tc>
        <w:tc>
          <w:tcPr>
            <w:tcW w:w="1870" w:type="dxa"/>
          </w:tcPr>
          <w:p w14:paraId="08E912EC" w14:textId="77777777" w:rsidR="00012AB5" w:rsidRDefault="00012AB5" w:rsidP="00012AB5">
            <w:pPr>
              <w:rPr>
                <w:b/>
              </w:rPr>
            </w:pPr>
          </w:p>
        </w:tc>
        <w:tc>
          <w:tcPr>
            <w:tcW w:w="1870" w:type="dxa"/>
          </w:tcPr>
          <w:p w14:paraId="708790CB" w14:textId="77777777" w:rsidR="00012AB5" w:rsidRDefault="00012AB5" w:rsidP="00012AB5">
            <w:pPr>
              <w:rPr>
                <w:b/>
              </w:rPr>
            </w:pPr>
          </w:p>
        </w:tc>
        <w:tc>
          <w:tcPr>
            <w:tcW w:w="1870" w:type="dxa"/>
          </w:tcPr>
          <w:p w14:paraId="1BCAAA45" w14:textId="77777777" w:rsidR="00012AB5" w:rsidRDefault="00012AB5" w:rsidP="00012AB5">
            <w:pPr>
              <w:rPr>
                <w:b/>
              </w:rPr>
            </w:pPr>
          </w:p>
        </w:tc>
      </w:tr>
      <w:tr w:rsidR="00012AB5" w14:paraId="5EB2EBA4" w14:textId="77777777" w:rsidTr="00012AB5">
        <w:tc>
          <w:tcPr>
            <w:tcW w:w="1870" w:type="dxa"/>
          </w:tcPr>
          <w:p w14:paraId="252AC758" w14:textId="77777777" w:rsidR="00012AB5" w:rsidRDefault="00012AB5" w:rsidP="00012AB5">
            <w:pPr>
              <w:rPr>
                <w:b/>
              </w:rPr>
            </w:pPr>
          </w:p>
        </w:tc>
        <w:tc>
          <w:tcPr>
            <w:tcW w:w="1870" w:type="dxa"/>
          </w:tcPr>
          <w:p w14:paraId="752E3962" w14:textId="77777777" w:rsidR="00012AB5" w:rsidRDefault="00012AB5" w:rsidP="00012AB5">
            <w:pPr>
              <w:rPr>
                <w:b/>
              </w:rPr>
            </w:pPr>
          </w:p>
        </w:tc>
        <w:tc>
          <w:tcPr>
            <w:tcW w:w="1870" w:type="dxa"/>
          </w:tcPr>
          <w:p w14:paraId="095C4A35" w14:textId="77777777" w:rsidR="00012AB5" w:rsidRDefault="00012AB5" w:rsidP="00012AB5">
            <w:pPr>
              <w:rPr>
                <w:b/>
              </w:rPr>
            </w:pPr>
          </w:p>
        </w:tc>
        <w:tc>
          <w:tcPr>
            <w:tcW w:w="1870" w:type="dxa"/>
          </w:tcPr>
          <w:p w14:paraId="3497926B" w14:textId="77777777" w:rsidR="00012AB5" w:rsidRDefault="00012AB5" w:rsidP="00012AB5">
            <w:pPr>
              <w:rPr>
                <w:b/>
              </w:rPr>
            </w:pPr>
          </w:p>
        </w:tc>
        <w:tc>
          <w:tcPr>
            <w:tcW w:w="1870" w:type="dxa"/>
          </w:tcPr>
          <w:p w14:paraId="35D8F16E" w14:textId="77777777" w:rsidR="00012AB5" w:rsidRDefault="00012AB5" w:rsidP="00012AB5">
            <w:pPr>
              <w:rPr>
                <w:b/>
              </w:rPr>
            </w:pPr>
          </w:p>
        </w:tc>
      </w:tr>
      <w:tr w:rsidR="00012AB5" w14:paraId="2FA35C08" w14:textId="77777777" w:rsidTr="00D419B4">
        <w:tc>
          <w:tcPr>
            <w:tcW w:w="1870" w:type="dxa"/>
          </w:tcPr>
          <w:p w14:paraId="1106D4E3" w14:textId="77777777" w:rsidR="00012AB5" w:rsidRDefault="00012AB5" w:rsidP="00D419B4">
            <w:pPr>
              <w:rPr>
                <w:b/>
              </w:rPr>
            </w:pPr>
          </w:p>
        </w:tc>
        <w:tc>
          <w:tcPr>
            <w:tcW w:w="1870" w:type="dxa"/>
          </w:tcPr>
          <w:p w14:paraId="4E21C7EE" w14:textId="77777777" w:rsidR="00012AB5" w:rsidRDefault="00012AB5" w:rsidP="00D419B4">
            <w:pPr>
              <w:rPr>
                <w:b/>
              </w:rPr>
            </w:pPr>
          </w:p>
        </w:tc>
        <w:tc>
          <w:tcPr>
            <w:tcW w:w="1870" w:type="dxa"/>
          </w:tcPr>
          <w:p w14:paraId="00FFC989" w14:textId="77777777" w:rsidR="00012AB5" w:rsidRDefault="00012AB5" w:rsidP="00D419B4">
            <w:pPr>
              <w:rPr>
                <w:b/>
              </w:rPr>
            </w:pPr>
          </w:p>
        </w:tc>
        <w:tc>
          <w:tcPr>
            <w:tcW w:w="1870" w:type="dxa"/>
          </w:tcPr>
          <w:p w14:paraId="6FE3389A" w14:textId="77777777" w:rsidR="00012AB5" w:rsidRDefault="00012AB5" w:rsidP="00D419B4">
            <w:pPr>
              <w:rPr>
                <w:b/>
              </w:rPr>
            </w:pPr>
          </w:p>
        </w:tc>
        <w:tc>
          <w:tcPr>
            <w:tcW w:w="1870" w:type="dxa"/>
          </w:tcPr>
          <w:p w14:paraId="7AFF4FBF" w14:textId="77777777" w:rsidR="00012AB5" w:rsidRDefault="00012AB5" w:rsidP="00D419B4">
            <w:pPr>
              <w:rPr>
                <w:b/>
              </w:rPr>
            </w:pPr>
          </w:p>
        </w:tc>
      </w:tr>
      <w:tr w:rsidR="00012AB5" w14:paraId="1EF09F5D" w14:textId="77777777" w:rsidTr="00D419B4">
        <w:tc>
          <w:tcPr>
            <w:tcW w:w="1870" w:type="dxa"/>
          </w:tcPr>
          <w:p w14:paraId="290E6C4F" w14:textId="77777777" w:rsidR="00012AB5" w:rsidRDefault="00012AB5" w:rsidP="00D419B4">
            <w:pPr>
              <w:rPr>
                <w:b/>
              </w:rPr>
            </w:pPr>
            <w:r>
              <w:rPr>
                <w:b/>
              </w:rPr>
              <w:t>In-cash contributions</w:t>
            </w:r>
          </w:p>
        </w:tc>
        <w:tc>
          <w:tcPr>
            <w:tcW w:w="1870" w:type="dxa"/>
          </w:tcPr>
          <w:p w14:paraId="295DDE87" w14:textId="77777777" w:rsidR="00012AB5" w:rsidRDefault="00012AB5" w:rsidP="00D419B4">
            <w:pPr>
              <w:rPr>
                <w:b/>
              </w:rPr>
            </w:pPr>
          </w:p>
        </w:tc>
        <w:tc>
          <w:tcPr>
            <w:tcW w:w="1870" w:type="dxa"/>
          </w:tcPr>
          <w:p w14:paraId="112EB3FE" w14:textId="77777777" w:rsidR="00012AB5" w:rsidRDefault="00012AB5" w:rsidP="00D419B4">
            <w:pPr>
              <w:rPr>
                <w:b/>
              </w:rPr>
            </w:pPr>
          </w:p>
        </w:tc>
        <w:tc>
          <w:tcPr>
            <w:tcW w:w="1870" w:type="dxa"/>
          </w:tcPr>
          <w:p w14:paraId="47BBCDAC" w14:textId="77777777" w:rsidR="00012AB5" w:rsidRDefault="00012AB5" w:rsidP="00D419B4">
            <w:pPr>
              <w:rPr>
                <w:b/>
              </w:rPr>
            </w:pPr>
          </w:p>
        </w:tc>
        <w:tc>
          <w:tcPr>
            <w:tcW w:w="1870" w:type="dxa"/>
          </w:tcPr>
          <w:p w14:paraId="0ACE1462" w14:textId="77777777" w:rsidR="00012AB5" w:rsidRDefault="00012AB5" w:rsidP="00D419B4">
            <w:pPr>
              <w:rPr>
                <w:b/>
              </w:rPr>
            </w:pPr>
          </w:p>
        </w:tc>
      </w:tr>
      <w:tr w:rsidR="00012AB5" w14:paraId="5F64B32E" w14:textId="77777777" w:rsidTr="00D419B4">
        <w:tc>
          <w:tcPr>
            <w:tcW w:w="1870" w:type="dxa"/>
          </w:tcPr>
          <w:p w14:paraId="101E6943" w14:textId="77777777" w:rsidR="00012AB5" w:rsidRDefault="00012AB5" w:rsidP="00D419B4">
            <w:pPr>
              <w:rPr>
                <w:b/>
              </w:rPr>
            </w:pPr>
          </w:p>
        </w:tc>
        <w:tc>
          <w:tcPr>
            <w:tcW w:w="1870" w:type="dxa"/>
          </w:tcPr>
          <w:p w14:paraId="79B8E4D6" w14:textId="77777777" w:rsidR="00012AB5" w:rsidRDefault="00012AB5" w:rsidP="00D419B4">
            <w:pPr>
              <w:rPr>
                <w:b/>
              </w:rPr>
            </w:pPr>
          </w:p>
        </w:tc>
        <w:tc>
          <w:tcPr>
            <w:tcW w:w="1870" w:type="dxa"/>
          </w:tcPr>
          <w:p w14:paraId="452FDA1B" w14:textId="77777777" w:rsidR="00012AB5" w:rsidRDefault="00012AB5" w:rsidP="00D419B4">
            <w:pPr>
              <w:rPr>
                <w:b/>
              </w:rPr>
            </w:pPr>
          </w:p>
        </w:tc>
        <w:tc>
          <w:tcPr>
            <w:tcW w:w="1870" w:type="dxa"/>
          </w:tcPr>
          <w:p w14:paraId="57CF1B18" w14:textId="77777777" w:rsidR="00012AB5" w:rsidRDefault="00012AB5" w:rsidP="00D419B4">
            <w:pPr>
              <w:rPr>
                <w:b/>
              </w:rPr>
            </w:pPr>
          </w:p>
        </w:tc>
        <w:tc>
          <w:tcPr>
            <w:tcW w:w="1870" w:type="dxa"/>
          </w:tcPr>
          <w:p w14:paraId="3F4F4707" w14:textId="77777777" w:rsidR="00012AB5" w:rsidRDefault="00012AB5" w:rsidP="00D419B4">
            <w:pPr>
              <w:rPr>
                <w:b/>
              </w:rPr>
            </w:pPr>
          </w:p>
        </w:tc>
      </w:tr>
      <w:tr w:rsidR="00012AB5" w14:paraId="16A6DE65" w14:textId="77777777" w:rsidTr="00012AB5">
        <w:tc>
          <w:tcPr>
            <w:tcW w:w="1870" w:type="dxa"/>
          </w:tcPr>
          <w:p w14:paraId="353ACB2C" w14:textId="77777777" w:rsidR="00012AB5" w:rsidRDefault="00012AB5" w:rsidP="00012AB5">
            <w:pPr>
              <w:rPr>
                <w:b/>
              </w:rPr>
            </w:pPr>
          </w:p>
        </w:tc>
        <w:tc>
          <w:tcPr>
            <w:tcW w:w="1870" w:type="dxa"/>
          </w:tcPr>
          <w:p w14:paraId="2B911A32" w14:textId="77777777" w:rsidR="00012AB5" w:rsidRDefault="00012AB5" w:rsidP="00012AB5">
            <w:pPr>
              <w:rPr>
                <w:b/>
              </w:rPr>
            </w:pPr>
          </w:p>
        </w:tc>
        <w:tc>
          <w:tcPr>
            <w:tcW w:w="1870" w:type="dxa"/>
          </w:tcPr>
          <w:p w14:paraId="78A6C761" w14:textId="77777777" w:rsidR="00012AB5" w:rsidRDefault="00012AB5" w:rsidP="00012AB5">
            <w:pPr>
              <w:rPr>
                <w:b/>
              </w:rPr>
            </w:pPr>
          </w:p>
        </w:tc>
        <w:tc>
          <w:tcPr>
            <w:tcW w:w="1870" w:type="dxa"/>
          </w:tcPr>
          <w:p w14:paraId="313BBE90" w14:textId="77777777" w:rsidR="00012AB5" w:rsidRDefault="00012AB5" w:rsidP="00012AB5">
            <w:pPr>
              <w:rPr>
                <w:b/>
              </w:rPr>
            </w:pPr>
          </w:p>
        </w:tc>
        <w:tc>
          <w:tcPr>
            <w:tcW w:w="1870" w:type="dxa"/>
          </w:tcPr>
          <w:p w14:paraId="5C0A6A8F" w14:textId="77777777" w:rsidR="00012AB5" w:rsidRDefault="00012AB5" w:rsidP="00012AB5">
            <w:pPr>
              <w:rPr>
                <w:b/>
              </w:rPr>
            </w:pPr>
          </w:p>
        </w:tc>
      </w:tr>
      <w:tr w:rsidR="00012AB5" w14:paraId="6B4D4772" w14:textId="77777777" w:rsidTr="00012AB5">
        <w:tc>
          <w:tcPr>
            <w:tcW w:w="1870" w:type="dxa"/>
          </w:tcPr>
          <w:p w14:paraId="1AAE987E" w14:textId="0E987AB4" w:rsidR="00012AB5" w:rsidRDefault="00012AB5" w:rsidP="00012AB5">
            <w:pPr>
              <w:rPr>
                <w:b/>
              </w:rPr>
            </w:pPr>
            <w:r>
              <w:rPr>
                <w:b/>
              </w:rPr>
              <w:t xml:space="preserve">Grand Total </w:t>
            </w:r>
            <w:r w:rsidRPr="00FE1486">
              <w:rPr>
                <w:bCs/>
              </w:rPr>
              <w:t>(Total requested</w:t>
            </w:r>
            <w:r w:rsidR="003301B2">
              <w:rPr>
                <w:bCs/>
              </w:rPr>
              <w:t xml:space="preserve"> from scheme</w:t>
            </w:r>
            <w:r w:rsidRPr="00FE1486">
              <w:rPr>
                <w:bCs/>
              </w:rPr>
              <w:t xml:space="preserve"> + In-kind + Cash)</w:t>
            </w:r>
          </w:p>
        </w:tc>
        <w:tc>
          <w:tcPr>
            <w:tcW w:w="1870" w:type="dxa"/>
          </w:tcPr>
          <w:p w14:paraId="371CDE69" w14:textId="77777777" w:rsidR="00012AB5" w:rsidRDefault="00012AB5" w:rsidP="00012AB5">
            <w:pPr>
              <w:rPr>
                <w:b/>
              </w:rPr>
            </w:pPr>
          </w:p>
        </w:tc>
        <w:tc>
          <w:tcPr>
            <w:tcW w:w="1870" w:type="dxa"/>
          </w:tcPr>
          <w:p w14:paraId="698D244E" w14:textId="77777777" w:rsidR="00012AB5" w:rsidRDefault="00012AB5" w:rsidP="00012AB5">
            <w:pPr>
              <w:rPr>
                <w:b/>
              </w:rPr>
            </w:pPr>
          </w:p>
        </w:tc>
        <w:tc>
          <w:tcPr>
            <w:tcW w:w="1870" w:type="dxa"/>
          </w:tcPr>
          <w:p w14:paraId="66B6AD15" w14:textId="77777777" w:rsidR="00012AB5" w:rsidRDefault="00012AB5" w:rsidP="00012AB5">
            <w:pPr>
              <w:rPr>
                <w:b/>
              </w:rPr>
            </w:pPr>
          </w:p>
        </w:tc>
        <w:tc>
          <w:tcPr>
            <w:tcW w:w="1870" w:type="dxa"/>
          </w:tcPr>
          <w:p w14:paraId="091AFC4A" w14:textId="77777777" w:rsidR="00012AB5" w:rsidRDefault="00012AB5" w:rsidP="00012AB5">
            <w:pPr>
              <w:rPr>
                <w:b/>
              </w:rPr>
            </w:pPr>
          </w:p>
        </w:tc>
      </w:tr>
    </w:tbl>
    <w:p w14:paraId="0EBAD2D5" w14:textId="77777777" w:rsidR="00012AB5" w:rsidRDefault="00012AB5" w:rsidP="00012AB5">
      <w:pPr>
        <w:spacing w:after="0" w:line="240" w:lineRule="auto"/>
        <w:rPr>
          <w:b/>
        </w:rPr>
      </w:pPr>
    </w:p>
    <w:p w14:paraId="3036F6F1" w14:textId="197B8DEA" w:rsidR="00012AB5" w:rsidRPr="00CE51CB" w:rsidRDefault="00CE51CB" w:rsidP="00012AB5">
      <w:pPr>
        <w:spacing w:after="0" w:line="240" w:lineRule="auto"/>
        <w:rPr>
          <w:bCs/>
        </w:rPr>
      </w:pPr>
      <w:r w:rsidRPr="00CE51CB">
        <w:rPr>
          <w:bCs/>
        </w:rPr>
        <w:t xml:space="preserve">* </w:t>
      </w:r>
      <w:r w:rsidR="004E6391" w:rsidRPr="00CE51CB">
        <w:rPr>
          <w:bCs/>
        </w:rPr>
        <w:t>Matched funding will be considered as an additional beneficial factor, including in-kind commitments</w:t>
      </w:r>
      <w:r w:rsidR="000B1CA4">
        <w:rPr>
          <w:bCs/>
        </w:rPr>
        <w:t>. It is encouraged but is not compulsory.</w:t>
      </w:r>
    </w:p>
    <w:p w14:paraId="47AC52EB" w14:textId="77777777" w:rsidR="00012AB5" w:rsidRPr="00744358" w:rsidRDefault="00012AB5" w:rsidP="00012AB5">
      <w:pPr>
        <w:spacing w:after="0" w:line="240" w:lineRule="auto"/>
        <w:rPr>
          <w:b/>
        </w:rPr>
      </w:pPr>
    </w:p>
    <w:tbl>
      <w:tblPr>
        <w:tblStyle w:val="TableGrid"/>
        <w:tblW w:w="0" w:type="auto"/>
        <w:tblLook w:val="04A0" w:firstRow="1" w:lastRow="0" w:firstColumn="1" w:lastColumn="0" w:noHBand="0" w:noVBand="1"/>
      </w:tblPr>
      <w:tblGrid>
        <w:gridCol w:w="9350"/>
      </w:tblGrid>
      <w:tr w:rsidR="00012AB5" w14:paraId="3529A3BD" w14:textId="77777777" w:rsidTr="00D419B4">
        <w:tc>
          <w:tcPr>
            <w:tcW w:w="9350" w:type="dxa"/>
          </w:tcPr>
          <w:p w14:paraId="38F5D345" w14:textId="7EA7A419" w:rsidR="00012AB5" w:rsidRDefault="00131581" w:rsidP="00D419B4">
            <w:pPr>
              <w:pStyle w:val="Caption"/>
            </w:pPr>
            <w:r>
              <w:t>Please attach letters/emails confirming:</w:t>
            </w:r>
          </w:p>
          <w:p w14:paraId="49B6C5FF" w14:textId="5FC0F15D" w:rsidR="00131581" w:rsidRDefault="00131581" w:rsidP="00131581">
            <w:pPr>
              <w:pStyle w:val="ListParagraph"/>
              <w:numPr>
                <w:ilvl w:val="0"/>
                <w:numId w:val="40"/>
              </w:numPr>
            </w:pPr>
            <w:r>
              <w:t>The host institution</w:t>
            </w:r>
            <w:r w:rsidR="00AB38E4">
              <w:t>s</w:t>
            </w:r>
            <w:r>
              <w:t xml:space="preserve"> agree in principle to accept a visiting researcher for the purpose and period of the </w:t>
            </w:r>
            <w:r w:rsidR="00F1538A">
              <w:t xml:space="preserve">exchange </w:t>
            </w:r>
            <w:r>
              <w:t>if awarded.</w:t>
            </w:r>
          </w:p>
          <w:p w14:paraId="03D6AFDE" w14:textId="0F7C5C19" w:rsidR="00131581" w:rsidRDefault="00AB38E4" w:rsidP="00131581">
            <w:pPr>
              <w:pStyle w:val="ListParagraph"/>
              <w:numPr>
                <w:ilvl w:val="0"/>
                <w:numId w:val="40"/>
              </w:numPr>
            </w:pPr>
            <w:r>
              <w:t>T</w:t>
            </w:r>
            <w:r w:rsidR="00131581">
              <w:t>hat your Primary Supervisor agrees in principle to your application and is content for you to undertake the proposed research/collaboration f</w:t>
            </w:r>
            <w:r w:rsidR="00993A61">
              <w:t>o</w:t>
            </w:r>
            <w:r w:rsidR="00131581">
              <w:t>r the period of the grant if awarded.</w:t>
            </w:r>
          </w:p>
          <w:p w14:paraId="5E257E29" w14:textId="77777777" w:rsidR="00131581" w:rsidRDefault="00131581" w:rsidP="00131581"/>
          <w:p w14:paraId="5F65D2AB" w14:textId="02AD9235" w:rsidR="00131581" w:rsidRPr="00131581" w:rsidRDefault="00131581" w:rsidP="00131581">
            <w:r>
              <w:t>Please append a CV of no more that 2 pages in length</w:t>
            </w:r>
            <w:r w:rsidR="00B64D28">
              <w:t xml:space="preserve"> for both </w:t>
            </w:r>
            <w:r w:rsidR="00E1519C">
              <w:t>PGRs involved in the exchanges</w:t>
            </w:r>
            <w:r w:rsidR="00B64D28">
              <w:t xml:space="preserve"> and the</w:t>
            </w:r>
            <w:r w:rsidR="00E1519C">
              <w:t xml:space="preserve"> two</w:t>
            </w:r>
            <w:r w:rsidR="00B64D28">
              <w:t xml:space="preserve"> principal </w:t>
            </w:r>
            <w:r w:rsidR="00E809FB">
              <w:t>research contact</w:t>
            </w:r>
            <w:r w:rsidR="00E1519C">
              <w:t>s</w:t>
            </w:r>
            <w:r w:rsidR="00E809FB">
              <w:t xml:space="preserve"> of the </w:t>
            </w:r>
            <w:r w:rsidR="00B64D28">
              <w:t>host</w:t>
            </w:r>
            <w:r w:rsidR="00E1519C">
              <w:t xml:space="preserve"> institutions</w:t>
            </w:r>
            <w:r w:rsidR="00B64D28">
              <w:t>.</w:t>
            </w:r>
            <w:r>
              <w:t xml:space="preserve"> </w:t>
            </w:r>
            <w:r w:rsidR="00B64D28">
              <w:t xml:space="preserve">The CVs should </w:t>
            </w:r>
            <w:r>
              <w:t>highlight those aspects which may be particularly relevant to the prop</w:t>
            </w:r>
            <w:r w:rsidR="00B64D28">
              <w:t>o</w:t>
            </w:r>
            <w:r>
              <w:t>sed research/collaboration</w:t>
            </w:r>
            <w:r w:rsidR="00B64D28">
              <w:t xml:space="preserve"> and includ</w:t>
            </w:r>
            <w:r w:rsidR="00582077">
              <w:t>e</w:t>
            </w:r>
            <w:r w:rsidR="00B64D28">
              <w:t xml:space="preserve"> any relevant recent publications (last 5 years)</w:t>
            </w:r>
            <w:r>
              <w:t>.</w:t>
            </w:r>
          </w:p>
          <w:p w14:paraId="604FD9EA" w14:textId="77777777" w:rsidR="00012AB5" w:rsidRDefault="00012AB5" w:rsidP="00D419B4">
            <w:pPr>
              <w:pStyle w:val="Caption"/>
            </w:pPr>
          </w:p>
          <w:p w14:paraId="7267C025" w14:textId="77777777" w:rsidR="00012AB5" w:rsidRDefault="00012AB5" w:rsidP="00D419B4"/>
          <w:p w14:paraId="114338FD" w14:textId="77777777" w:rsidR="00012AB5" w:rsidRDefault="00012AB5" w:rsidP="00D419B4"/>
          <w:p w14:paraId="5AEE0AF7" w14:textId="77777777" w:rsidR="00012AB5" w:rsidRDefault="00012AB5" w:rsidP="00D419B4"/>
          <w:p w14:paraId="79278363" w14:textId="77777777" w:rsidR="00012AB5" w:rsidRDefault="00012AB5" w:rsidP="00D419B4"/>
          <w:p w14:paraId="7BE86F1D" w14:textId="77777777" w:rsidR="00012AB5" w:rsidRDefault="00012AB5" w:rsidP="00D419B4"/>
          <w:p w14:paraId="1EFB9902" w14:textId="77777777" w:rsidR="00012AB5" w:rsidRPr="009710B9" w:rsidRDefault="00012AB5" w:rsidP="00D419B4"/>
        </w:tc>
      </w:tr>
    </w:tbl>
    <w:p w14:paraId="197B647A" w14:textId="6825194D" w:rsidR="00A14C43" w:rsidRDefault="00A14C43">
      <w:pPr>
        <w:rPr>
          <w:rFonts w:cs="Arial"/>
          <w:b/>
          <w:bCs/>
          <w:sz w:val="28"/>
          <w:szCs w:val="28"/>
        </w:rPr>
        <w:sectPr w:rsidR="00A14C43" w:rsidSect="002D796E">
          <w:headerReference w:type="even" r:id="rId14"/>
          <w:headerReference w:type="default" r:id="rId15"/>
          <w:footerReference w:type="even" r:id="rId16"/>
          <w:footerReference w:type="default" r:id="rId17"/>
          <w:headerReference w:type="first" r:id="rId18"/>
          <w:footerReference w:type="first" r:id="rId19"/>
          <w:pgSz w:w="12240" w:h="15840" w:code="1"/>
          <w:pgMar w:top="1135" w:right="1440" w:bottom="1440" w:left="1440" w:header="288" w:footer="360" w:gutter="0"/>
          <w:cols w:space="720"/>
          <w:titlePg/>
          <w:docGrid w:linePitch="360"/>
        </w:sectPr>
      </w:pPr>
    </w:p>
    <w:p w14:paraId="33BDFAAF" w14:textId="52074F73" w:rsidR="00A7462E" w:rsidRPr="00A7462E" w:rsidRDefault="00A7462E" w:rsidP="00A64EF3">
      <w:pPr>
        <w:tabs>
          <w:tab w:val="left" w:pos="3195"/>
        </w:tabs>
        <w:rPr>
          <w:rFonts w:cs="Arial"/>
          <w:sz w:val="28"/>
          <w:szCs w:val="28"/>
        </w:rPr>
      </w:pPr>
    </w:p>
    <w:sectPr w:rsidR="00A7462E" w:rsidRPr="00A7462E" w:rsidSect="00A7462E">
      <w:pgSz w:w="12240" w:h="15840" w:code="1"/>
      <w:pgMar w:top="2340" w:right="1440" w:bottom="1440" w:left="1440" w:header="288"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274EB" w14:textId="77777777" w:rsidR="00396A4D" w:rsidRDefault="00396A4D" w:rsidP="0029423C">
      <w:pPr>
        <w:spacing w:after="0" w:line="240" w:lineRule="auto"/>
      </w:pPr>
      <w:r>
        <w:separator/>
      </w:r>
    </w:p>
  </w:endnote>
  <w:endnote w:type="continuationSeparator" w:id="0">
    <w:p w14:paraId="0516137A" w14:textId="77777777" w:rsidR="00396A4D" w:rsidRDefault="00396A4D" w:rsidP="0029423C">
      <w:pPr>
        <w:spacing w:after="0" w:line="240" w:lineRule="auto"/>
      </w:pPr>
      <w:r>
        <w:continuationSeparator/>
      </w:r>
    </w:p>
  </w:endnote>
  <w:endnote w:type="continuationNotice" w:id="1">
    <w:p w14:paraId="03D43743" w14:textId="77777777" w:rsidR="00396A4D" w:rsidRDefault="00396A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BC13" w14:textId="77777777" w:rsidR="007979E2" w:rsidRDefault="007979E2">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0BFC" w14:textId="713CA33D" w:rsidR="007979E2" w:rsidRPr="001C0355" w:rsidRDefault="007979E2" w:rsidP="00D70211">
    <w:pPr>
      <w:pStyle w:val="Footer"/>
      <w:tabs>
        <w:tab w:val="left" w:pos="0"/>
        <w:tab w:val="left" w:pos="343"/>
      </w:tabs>
      <w:jc w:val="center"/>
      <w:rPr>
        <w:rFonts w:cs="Arial"/>
        <w:b/>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7BF94" w14:textId="4EA672D2" w:rsidR="007979E2" w:rsidRDefault="006B09EB" w:rsidP="00D70211">
    <w:pPr>
      <w:spacing w:after="0" w:line="240" w:lineRule="auto"/>
      <w:jc w:val="center"/>
    </w:pPr>
    <w:r>
      <w:rPr>
        <w:noProof/>
      </w:rPr>
      <w:drawing>
        <wp:inline distT="0" distB="0" distL="0" distR="0" wp14:anchorId="615B6F35" wp14:editId="5BB168DD">
          <wp:extent cx="1747671" cy="44505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226" cy="45411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778C" w14:textId="77777777" w:rsidR="00396A4D" w:rsidRDefault="00396A4D" w:rsidP="0029423C">
      <w:pPr>
        <w:spacing w:after="0" w:line="240" w:lineRule="auto"/>
      </w:pPr>
      <w:r>
        <w:separator/>
      </w:r>
    </w:p>
  </w:footnote>
  <w:footnote w:type="continuationSeparator" w:id="0">
    <w:p w14:paraId="0A8EC5CD" w14:textId="77777777" w:rsidR="00396A4D" w:rsidRDefault="00396A4D" w:rsidP="0029423C">
      <w:pPr>
        <w:spacing w:after="0" w:line="240" w:lineRule="auto"/>
      </w:pPr>
      <w:r>
        <w:continuationSeparator/>
      </w:r>
    </w:p>
  </w:footnote>
  <w:footnote w:type="continuationNotice" w:id="1">
    <w:p w14:paraId="16A53BFF" w14:textId="77777777" w:rsidR="00396A4D" w:rsidRDefault="00396A4D">
      <w:pPr>
        <w:spacing w:after="0" w:line="240" w:lineRule="auto"/>
      </w:pPr>
    </w:p>
  </w:footnote>
  <w:footnote w:id="2">
    <w:p w14:paraId="32DDD1E6" w14:textId="20D16E4B" w:rsidR="00BC6F13" w:rsidRPr="00BC6F13" w:rsidRDefault="00BC6F13">
      <w:pPr>
        <w:pStyle w:val="FootnoteText"/>
        <w:rPr>
          <w:lang w:val="en-GB"/>
        </w:rPr>
      </w:pPr>
      <w:r>
        <w:rPr>
          <w:rStyle w:val="FootnoteReference"/>
        </w:rPr>
        <w:footnoteRef/>
      </w:r>
      <w:r>
        <w:t xml:space="preserve"> T</w:t>
      </w:r>
      <w:r w:rsidRPr="00BC6F13">
        <w:t xml:space="preserve">he reciprocating non SUPER PhD student must be from an OECD DAC listed country - </w:t>
      </w:r>
      <w:hyperlink r:id="rId1" w:history="1">
        <w:r w:rsidRPr="00043CA1">
          <w:rPr>
            <w:rStyle w:val="Hyperlink"/>
          </w:rPr>
          <w:t>https://www.oecd.org/dac/financing-sustainable-development/development-finance-standards/daclist.htm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F5D3" w14:textId="77777777" w:rsidR="007979E2" w:rsidRDefault="007979E2">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4512" w14:textId="77777777" w:rsidR="00F7382A" w:rsidRDefault="5C5C7658" w:rsidP="00F7382A">
    <w:pPr>
      <w:pStyle w:val="Header"/>
    </w:pPr>
    <w:r>
      <w:t xml:space="preserve">  </w:t>
    </w:r>
  </w:p>
  <w:p w14:paraId="74D777D6" w14:textId="77777777" w:rsidR="00F7382A" w:rsidRDefault="00F7382A" w:rsidP="00F7382A">
    <w:pPr>
      <w:pStyle w:val="Header"/>
    </w:pPr>
    <w:r>
      <w:t xml:space="preserve">  </w:t>
    </w:r>
    <w:r>
      <w:tab/>
      <w:t xml:space="preserve">    </w:t>
    </w:r>
    <w:r w:rsidR="00DD6CEF">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C9CB" w14:textId="52E319AA" w:rsidR="00BE3BFC" w:rsidRDefault="00C10698" w:rsidP="00BE3BFC">
    <w:pPr>
      <w:pStyle w:val="Header"/>
      <w:jc w:val="right"/>
    </w:pPr>
    <w:r>
      <w:rPr>
        <w:noProof/>
      </w:rPr>
      <w:drawing>
        <wp:inline distT="0" distB="0" distL="0" distR="0" wp14:anchorId="6D5C7C60" wp14:editId="3DBB4B30">
          <wp:extent cx="1274646" cy="997376"/>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1281363" cy="1002632"/>
                  </a:xfrm>
                  <a:prstGeom prst="rect">
                    <a:avLst/>
                  </a:prstGeom>
                </pic:spPr>
              </pic:pic>
            </a:graphicData>
          </a:graphic>
        </wp:inline>
      </w:drawing>
    </w:r>
  </w:p>
  <w:p w14:paraId="74D4A0D8" w14:textId="13DFE0BF" w:rsidR="007979E2" w:rsidRDefault="00797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9A70F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7696BD2A"/>
    <w:lvl w:ilvl="0" w:tplc="53126AB4">
      <w:start w:val="1"/>
      <w:numFmt w:val="decimal"/>
      <w:lvlText w:val="%1."/>
      <w:lvlJc w:val="left"/>
      <w:pPr>
        <w:tabs>
          <w:tab w:val="num" w:pos="1440"/>
        </w:tabs>
        <w:ind w:left="1440" w:hanging="360"/>
      </w:pPr>
    </w:lvl>
    <w:lvl w:ilvl="1" w:tplc="FFDC1F8A">
      <w:numFmt w:val="decimal"/>
      <w:lvlText w:val=""/>
      <w:lvlJc w:val="left"/>
    </w:lvl>
    <w:lvl w:ilvl="2" w:tplc="6B52A810">
      <w:numFmt w:val="decimal"/>
      <w:lvlText w:val=""/>
      <w:lvlJc w:val="left"/>
    </w:lvl>
    <w:lvl w:ilvl="3" w:tplc="EA4E33CA">
      <w:numFmt w:val="decimal"/>
      <w:lvlText w:val=""/>
      <w:lvlJc w:val="left"/>
    </w:lvl>
    <w:lvl w:ilvl="4" w:tplc="2500F2C8">
      <w:numFmt w:val="decimal"/>
      <w:lvlText w:val=""/>
      <w:lvlJc w:val="left"/>
    </w:lvl>
    <w:lvl w:ilvl="5" w:tplc="62A27F3C">
      <w:numFmt w:val="decimal"/>
      <w:lvlText w:val=""/>
      <w:lvlJc w:val="left"/>
    </w:lvl>
    <w:lvl w:ilvl="6" w:tplc="7DAEF7BA">
      <w:numFmt w:val="decimal"/>
      <w:lvlText w:val=""/>
      <w:lvlJc w:val="left"/>
    </w:lvl>
    <w:lvl w:ilvl="7" w:tplc="4A4E0E1E">
      <w:numFmt w:val="decimal"/>
      <w:lvlText w:val=""/>
      <w:lvlJc w:val="left"/>
    </w:lvl>
    <w:lvl w:ilvl="8" w:tplc="D67E3218">
      <w:numFmt w:val="decimal"/>
      <w:lvlText w:val=""/>
      <w:lvlJc w:val="left"/>
    </w:lvl>
  </w:abstractNum>
  <w:abstractNum w:abstractNumId="2" w15:restartNumberingAfterBreak="0">
    <w:nsid w:val="FFFFFF7E"/>
    <w:multiLevelType w:val="singleLevel"/>
    <w:tmpl w:val="88300D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7EB8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7A64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A49E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B3884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7E5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244A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C283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F"/>
    <w:multiLevelType w:val="hybridMultilevel"/>
    <w:tmpl w:val="284C3C72"/>
    <w:lvl w:ilvl="0" w:tplc="FFFFFFFF">
      <w:start w:val="1"/>
      <w:numFmt w:val="lowerLetter"/>
      <w:lvlText w:val="(%1)"/>
      <w:lvlJc w:val="left"/>
      <w:pPr>
        <w:tabs>
          <w:tab w:val="num" w:pos="720"/>
        </w:tabs>
        <w:ind w:left="720" w:hanging="360"/>
      </w:pPr>
      <w:rPr>
        <w:rFonts w:ascii="Times New Roman" w:hAnsi="Times New Roman" w:cs="Times New Roman"/>
        <w:b w:val="0"/>
        <w:bCs w:val="0"/>
        <w:color w:val="000000"/>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15:restartNumberingAfterBreak="0">
    <w:nsid w:val="00AE2FC7"/>
    <w:multiLevelType w:val="hybridMultilevel"/>
    <w:tmpl w:val="97307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28D058C"/>
    <w:multiLevelType w:val="multilevel"/>
    <w:tmpl w:val="DA42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9F6D41"/>
    <w:multiLevelType w:val="hybridMultilevel"/>
    <w:tmpl w:val="549430A4"/>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F174A3"/>
    <w:multiLevelType w:val="hybridMultilevel"/>
    <w:tmpl w:val="D72664CA"/>
    <w:lvl w:ilvl="0" w:tplc="DBE449AE">
      <w:start w:val="1"/>
      <w:numFmt w:val="bullet"/>
      <w:lvlText w:val="•"/>
      <w:lvlJc w:val="left"/>
      <w:pPr>
        <w:ind w:left="576"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1A695E88"/>
    <w:multiLevelType w:val="hybridMultilevel"/>
    <w:tmpl w:val="9778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2E7C15"/>
    <w:multiLevelType w:val="hybridMultilevel"/>
    <w:tmpl w:val="0C2AFFBE"/>
    <w:lvl w:ilvl="0" w:tplc="D02242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1E0D5B"/>
    <w:multiLevelType w:val="hybridMultilevel"/>
    <w:tmpl w:val="FE8AA11E"/>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33D0EE8"/>
    <w:multiLevelType w:val="hybridMultilevel"/>
    <w:tmpl w:val="C4428F12"/>
    <w:lvl w:ilvl="0" w:tplc="2FD6842C">
      <w:numFmt w:val="bullet"/>
      <w:pStyle w:val="TOC2"/>
      <w:lvlText w:val="•"/>
      <w:lvlJc w:val="left"/>
      <w:pPr>
        <w:ind w:left="1274" w:hanging="724"/>
      </w:pPr>
      <w:rPr>
        <w:rFonts w:ascii="Arial" w:eastAsiaTheme="minorHAnsi" w:hAnsi="Arial" w:cs="Arial" w:hint="default"/>
      </w:rPr>
    </w:lvl>
    <w:lvl w:ilvl="1" w:tplc="10090003" w:tentative="1">
      <w:start w:val="1"/>
      <w:numFmt w:val="bullet"/>
      <w:lvlText w:val="o"/>
      <w:lvlJc w:val="left"/>
      <w:pPr>
        <w:ind w:left="1630" w:hanging="360"/>
      </w:pPr>
      <w:rPr>
        <w:rFonts w:ascii="Courier New" w:hAnsi="Courier New" w:cs="Courier New" w:hint="default"/>
      </w:rPr>
    </w:lvl>
    <w:lvl w:ilvl="2" w:tplc="10090005" w:tentative="1">
      <w:start w:val="1"/>
      <w:numFmt w:val="bullet"/>
      <w:lvlText w:val=""/>
      <w:lvlJc w:val="left"/>
      <w:pPr>
        <w:ind w:left="2350" w:hanging="360"/>
      </w:pPr>
      <w:rPr>
        <w:rFonts w:ascii="Wingdings" w:hAnsi="Wingdings" w:hint="default"/>
      </w:rPr>
    </w:lvl>
    <w:lvl w:ilvl="3" w:tplc="10090001" w:tentative="1">
      <w:start w:val="1"/>
      <w:numFmt w:val="bullet"/>
      <w:lvlText w:val=""/>
      <w:lvlJc w:val="left"/>
      <w:pPr>
        <w:ind w:left="3070" w:hanging="360"/>
      </w:pPr>
      <w:rPr>
        <w:rFonts w:ascii="Symbol" w:hAnsi="Symbol" w:hint="default"/>
      </w:rPr>
    </w:lvl>
    <w:lvl w:ilvl="4" w:tplc="10090003" w:tentative="1">
      <w:start w:val="1"/>
      <w:numFmt w:val="bullet"/>
      <w:lvlText w:val="o"/>
      <w:lvlJc w:val="left"/>
      <w:pPr>
        <w:ind w:left="3790" w:hanging="360"/>
      </w:pPr>
      <w:rPr>
        <w:rFonts w:ascii="Courier New" w:hAnsi="Courier New" w:cs="Courier New" w:hint="default"/>
      </w:rPr>
    </w:lvl>
    <w:lvl w:ilvl="5" w:tplc="10090005" w:tentative="1">
      <w:start w:val="1"/>
      <w:numFmt w:val="bullet"/>
      <w:lvlText w:val=""/>
      <w:lvlJc w:val="left"/>
      <w:pPr>
        <w:ind w:left="4510" w:hanging="360"/>
      </w:pPr>
      <w:rPr>
        <w:rFonts w:ascii="Wingdings" w:hAnsi="Wingdings" w:hint="default"/>
      </w:rPr>
    </w:lvl>
    <w:lvl w:ilvl="6" w:tplc="10090001" w:tentative="1">
      <w:start w:val="1"/>
      <w:numFmt w:val="bullet"/>
      <w:lvlText w:val=""/>
      <w:lvlJc w:val="left"/>
      <w:pPr>
        <w:ind w:left="5230" w:hanging="360"/>
      </w:pPr>
      <w:rPr>
        <w:rFonts w:ascii="Symbol" w:hAnsi="Symbol" w:hint="default"/>
      </w:rPr>
    </w:lvl>
    <w:lvl w:ilvl="7" w:tplc="10090003" w:tentative="1">
      <w:start w:val="1"/>
      <w:numFmt w:val="bullet"/>
      <w:lvlText w:val="o"/>
      <w:lvlJc w:val="left"/>
      <w:pPr>
        <w:ind w:left="5950" w:hanging="360"/>
      </w:pPr>
      <w:rPr>
        <w:rFonts w:ascii="Courier New" w:hAnsi="Courier New" w:cs="Courier New" w:hint="default"/>
      </w:rPr>
    </w:lvl>
    <w:lvl w:ilvl="8" w:tplc="10090005" w:tentative="1">
      <w:start w:val="1"/>
      <w:numFmt w:val="bullet"/>
      <w:lvlText w:val=""/>
      <w:lvlJc w:val="left"/>
      <w:pPr>
        <w:ind w:left="6670" w:hanging="360"/>
      </w:pPr>
      <w:rPr>
        <w:rFonts w:ascii="Wingdings" w:hAnsi="Wingdings" w:hint="default"/>
      </w:rPr>
    </w:lvl>
  </w:abstractNum>
  <w:abstractNum w:abstractNumId="19" w15:restartNumberingAfterBreak="0">
    <w:nsid w:val="2F4A6BE5"/>
    <w:multiLevelType w:val="hybridMultilevel"/>
    <w:tmpl w:val="214E0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FDF3A7E"/>
    <w:multiLevelType w:val="hybridMultilevel"/>
    <w:tmpl w:val="A3F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047F11"/>
    <w:multiLevelType w:val="hybridMultilevel"/>
    <w:tmpl w:val="C054C9E8"/>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5C56836"/>
    <w:multiLevelType w:val="multilevel"/>
    <w:tmpl w:val="22463220"/>
    <w:lvl w:ilvl="0">
      <w:start w:val="1"/>
      <w:numFmt w:val="decimal"/>
      <w:pStyle w:val="Article"/>
      <w:lvlText w:val="%1."/>
      <w:lvlJc w:val="left"/>
      <w:pPr>
        <w:ind w:left="720" w:hanging="720"/>
      </w:pPr>
    </w:lvl>
    <w:lvl w:ilvl="1">
      <w:start w:val="1"/>
      <w:numFmt w:val="decimal"/>
      <w:pStyle w:val="Section"/>
      <w:lvlText w:val="%1.%2"/>
      <w:lvlJc w:val="left"/>
      <w:pPr>
        <w:ind w:left="720" w:hanging="720"/>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lowerLetter"/>
      <w:pStyle w:val="Paragraph"/>
      <w:lvlText w:val="(%3)"/>
      <w:lvlJc w:val="left"/>
      <w:pPr>
        <w:tabs>
          <w:tab w:val="num" w:pos="1440"/>
        </w:tabs>
        <w:ind w:left="1440" w:hanging="720"/>
      </w:pPr>
      <w:rPr>
        <w:b w:val="0"/>
        <w:i w:val="0"/>
      </w:rPr>
    </w:lvl>
    <w:lvl w:ilvl="3">
      <w:start w:val="1"/>
      <w:numFmt w:val="lowerRoman"/>
      <w:pStyle w:val="Subparagraph"/>
      <w:lvlText w:val="(%4)"/>
      <w:lvlJc w:val="left"/>
      <w:pPr>
        <w:ind w:left="2160" w:hanging="720"/>
      </w:pPr>
    </w:lvl>
    <w:lvl w:ilvl="4">
      <w:start w:val="1"/>
      <w:numFmt w:val="decimal"/>
      <w:lvlText w:val="(%5)"/>
      <w:lvlJc w:val="left"/>
      <w:pPr>
        <w:ind w:left="2880" w:hanging="720"/>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613144B"/>
    <w:multiLevelType w:val="hybridMultilevel"/>
    <w:tmpl w:val="5E22CA1E"/>
    <w:lvl w:ilvl="0" w:tplc="D71E339C">
      <w:start w:val="1"/>
      <w:numFmt w:val="bullet"/>
      <w:lvlText w:val=""/>
      <w:lvlJc w:val="left"/>
      <w:pPr>
        <w:tabs>
          <w:tab w:val="num" w:pos="720"/>
        </w:tabs>
        <w:ind w:left="720" w:hanging="360"/>
      </w:pPr>
      <w:rPr>
        <w:rFonts w:ascii="Symbol" w:hAnsi="Symbol" w:hint="default"/>
        <w:sz w:val="20"/>
      </w:rPr>
    </w:lvl>
    <w:lvl w:ilvl="1" w:tplc="5D8C58F2" w:tentative="1">
      <w:start w:val="1"/>
      <w:numFmt w:val="bullet"/>
      <w:lvlText w:val="o"/>
      <w:lvlJc w:val="left"/>
      <w:pPr>
        <w:tabs>
          <w:tab w:val="num" w:pos="1440"/>
        </w:tabs>
        <w:ind w:left="1440" w:hanging="360"/>
      </w:pPr>
      <w:rPr>
        <w:rFonts w:ascii="Courier New" w:hAnsi="Courier New" w:hint="default"/>
        <w:sz w:val="20"/>
      </w:rPr>
    </w:lvl>
    <w:lvl w:ilvl="2" w:tplc="CC4060CA" w:tentative="1">
      <w:start w:val="1"/>
      <w:numFmt w:val="bullet"/>
      <w:lvlText w:val=""/>
      <w:lvlJc w:val="left"/>
      <w:pPr>
        <w:tabs>
          <w:tab w:val="num" w:pos="2160"/>
        </w:tabs>
        <w:ind w:left="2160" w:hanging="360"/>
      </w:pPr>
      <w:rPr>
        <w:rFonts w:ascii="Wingdings" w:hAnsi="Wingdings" w:hint="default"/>
        <w:sz w:val="20"/>
      </w:rPr>
    </w:lvl>
    <w:lvl w:ilvl="3" w:tplc="7C7AE8B8" w:tentative="1">
      <w:start w:val="1"/>
      <w:numFmt w:val="bullet"/>
      <w:lvlText w:val=""/>
      <w:lvlJc w:val="left"/>
      <w:pPr>
        <w:tabs>
          <w:tab w:val="num" w:pos="2880"/>
        </w:tabs>
        <w:ind w:left="2880" w:hanging="360"/>
      </w:pPr>
      <w:rPr>
        <w:rFonts w:ascii="Wingdings" w:hAnsi="Wingdings" w:hint="default"/>
        <w:sz w:val="20"/>
      </w:rPr>
    </w:lvl>
    <w:lvl w:ilvl="4" w:tplc="665A1196" w:tentative="1">
      <w:start w:val="1"/>
      <w:numFmt w:val="bullet"/>
      <w:lvlText w:val=""/>
      <w:lvlJc w:val="left"/>
      <w:pPr>
        <w:tabs>
          <w:tab w:val="num" w:pos="3600"/>
        </w:tabs>
        <w:ind w:left="3600" w:hanging="360"/>
      </w:pPr>
      <w:rPr>
        <w:rFonts w:ascii="Wingdings" w:hAnsi="Wingdings" w:hint="default"/>
        <w:sz w:val="20"/>
      </w:rPr>
    </w:lvl>
    <w:lvl w:ilvl="5" w:tplc="0144C716" w:tentative="1">
      <w:start w:val="1"/>
      <w:numFmt w:val="bullet"/>
      <w:lvlText w:val=""/>
      <w:lvlJc w:val="left"/>
      <w:pPr>
        <w:tabs>
          <w:tab w:val="num" w:pos="4320"/>
        </w:tabs>
        <w:ind w:left="4320" w:hanging="360"/>
      </w:pPr>
      <w:rPr>
        <w:rFonts w:ascii="Wingdings" w:hAnsi="Wingdings" w:hint="default"/>
        <w:sz w:val="20"/>
      </w:rPr>
    </w:lvl>
    <w:lvl w:ilvl="6" w:tplc="1B4C8A20" w:tentative="1">
      <w:start w:val="1"/>
      <w:numFmt w:val="bullet"/>
      <w:lvlText w:val=""/>
      <w:lvlJc w:val="left"/>
      <w:pPr>
        <w:tabs>
          <w:tab w:val="num" w:pos="5040"/>
        </w:tabs>
        <w:ind w:left="5040" w:hanging="360"/>
      </w:pPr>
      <w:rPr>
        <w:rFonts w:ascii="Wingdings" w:hAnsi="Wingdings" w:hint="default"/>
        <w:sz w:val="20"/>
      </w:rPr>
    </w:lvl>
    <w:lvl w:ilvl="7" w:tplc="6276DE72" w:tentative="1">
      <w:start w:val="1"/>
      <w:numFmt w:val="bullet"/>
      <w:lvlText w:val=""/>
      <w:lvlJc w:val="left"/>
      <w:pPr>
        <w:tabs>
          <w:tab w:val="num" w:pos="5760"/>
        </w:tabs>
        <w:ind w:left="5760" w:hanging="360"/>
      </w:pPr>
      <w:rPr>
        <w:rFonts w:ascii="Wingdings" w:hAnsi="Wingdings" w:hint="default"/>
        <w:sz w:val="20"/>
      </w:rPr>
    </w:lvl>
    <w:lvl w:ilvl="8" w:tplc="3C223AB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E76FE6"/>
    <w:multiLevelType w:val="hybridMultilevel"/>
    <w:tmpl w:val="111CDA98"/>
    <w:lvl w:ilvl="0" w:tplc="1EB6AA5A">
      <w:numFmt w:val="bullet"/>
      <w:lvlText w:val="•"/>
      <w:lvlJc w:val="left"/>
      <w:pPr>
        <w:ind w:left="1444" w:hanging="72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4E2F34E3"/>
    <w:multiLevelType w:val="hybridMultilevel"/>
    <w:tmpl w:val="A9549F1C"/>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07317F8"/>
    <w:multiLevelType w:val="hybridMultilevel"/>
    <w:tmpl w:val="09DCB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7034654"/>
    <w:multiLevelType w:val="hybridMultilevel"/>
    <w:tmpl w:val="573855D2"/>
    <w:lvl w:ilvl="0" w:tplc="957E67F4">
      <w:numFmt w:val="bullet"/>
      <w:lvlText w:val=""/>
      <w:lvlJc w:val="left"/>
      <w:pPr>
        <w:ind w:left="721" w:hanging="505"/>
      </w:pPr>
      <w:rPr>
        <w:rFonts w:ascii="Symbol" w:eastAsiaTheme="minorHAnsi" w:hAnsi="Symbol" w:cstheme="minorBidi" w:hint="default"/>
      </w:rPr>
    </w:lvl>
    <w:lvl w:ilvl="1" w:tplc="10090003" w:tentative="1">
      <w:start w:val="1"/>
      <w:numFmt w:val="bullet"/>
      <w:lvlText w:val="o"/>
      <w:lvlJc w:val="left"/>
      <w:pPr>
        <w:ind w:left="1296" w:hanging="360"/>
      </w:pPr>
      <w:rPr>
        <w:rFonts w:ascii="Courier New" w:hAnsi="Courier New" w:cs="Courier New" w:hint="default"/>
      </w:rPr>
    </w:lvl>
    <w:lvl w:ilvl="2" w:tplc="10090005" w:tentative="1">
      <w:start w:val="1"/>
      <w:numFmt w:val="bullet"/>
      <w:lvlText w:val=""/>
      <w:lvlJc w:val="left"/>
      <w:pPr>
        <w:ind w:left="2016" w:hanging="360"/>
      </w:pPr>
      <w:rPr>
        <w:rFonts w:ascii="Wingdings" w:hAnsi="Wingdings" w:hint="default"/>
      </w:rPr>
    </w:lvl>
    <w:lvl w:ilvl="3" w:tplc="10090001" w:tentative="1">
      <w:start w:val="1"/>
      <w:numFmt w:val="bullet"/>
      <w:lvlText w:val=""/>
      <w:lvlJc w:val="left"/>
      <w:pPr>
        <w:ind w:left="2736" w:hanging="360"/>
      </w:pPr>
      <w:rPr>
        <w:rFonts w:ascii="Symbol" w:hAnsi="Symbol" w:hint="default"/>
      </w:rPr>
    </w:lvl>
    <w:lvl w:ilvl="4" w:tplc="10090003" w:tentative="1">
      <w:start w:val="1"/>
      <w:numFmt w:val="bullet"/>
      <w:lvlText w:val="o"/>
      <w:lvlJc w:val="left"/>
      <w:pPr>
        <w:ind w:left="3456" w:hanging="360"/>
      </w:pPr>
      <w:rPr>
        <w:rFonts w:ascii="Courier New" w:hAnsi="Courier New" w:cs="Courier New" w:hint="default"/>
      </w:rPr>
    </w:lvl>
    <w:lvl w:ilvl="5" w:tplc="10090005" w:tentative="1">
      <w:start w:val="1"/>
      <w:numFmt w:val="bullet"/>
      <w:lvlText w:val=""/>
      <w:lvlJc w:val="left"/>
      <w:pPr>
        <w:ind w:left="4176" w:hanging="360"/>
      </w:pPr>
      <w:rPr>
        <w:rFonts w:ascii="Wingdings" w:hAnsi="Wingdings" w:hint="default"/>
      </w:rPr>
    </w:lvl>
    <w:lvl w:ilvl="6" w:tplc="10090001" w:tentative="1">
      <w:start w:val="1"/>
      <w:numFmt w:val="bullet"/>
      <w:lvlText w:val=""/>
      <w:lvlJc w:val="left"/>
      <w:pPr>
        <w:ind w:left="4896" w:hanging="360"/>
      </w:pPr>
      <w:rPr>
        <w:rFonts w:ascii="Symbol" w:hAnsi="Symbol" w:hint="default"/>
      </w:rPr>
    </w:lvl>
    <w:lvl w:ilvl="7" w:tplc="10090003" w:tentative="1">
      <w:start w:val="1"/>
      <w:numFmt w:val="bullet"/>
      <w:lvlText w:val="o"/>
      <w:lvlJc w:val="left"/>
      <w:pPr>
        <w:ind w:left="5616" w:hanging="360"/>
      </w:pPr>
      <w:rPr>
        <w:rFonts w:ascii="Courier New" w:hAnsi="Courier New" w:cs="Courier New" w:hint="default"/>
      </w:rPr>
    </w:lvl>
    <w:lvl w:ilvl="8" w:tplc="10090005" w:tentative="1">
      <w:start w:val="1"/>
      <w:numFmt w:val="bullet"/>
      <w:lvlText w:val=""/>
      <w:lvlJc w:val="left"/>
      <w:pPr>
        <w:ind w:left="6336" w:hanging="360"/>
      </w:pPr>
      <w:rPr>
        <w:rFonts w:ascii="Wingdings" w:hAnsi="Wingdings" w:hint="default"/>
      </w:rPr>
    </w:lvl>
  </w:abstractNum>
  <w:abstractNum w:abstractNumId="28" w15:restartNumberingAfterBreak="0">
    <w:nsid w:val="5BE12019"/>
    <w:multiLevelType w:val="hybridMultilevel"/>
    <w:tmpl w:val="09EC0110"/>
    <w:lvl w:ilvl="0" w:tplc="5B8ED414">
      <w:start w:val="1"/>
      <w:numFmt w:val="bullet"/>
      <w:lvlText w:val="•"/>
      <w:lvlJc w:val="left"/>
      <w:pPr>
        <w:ind w:left="936"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DAA0207"/>
    <w:multiLevelType w:val="hybridMultilevel"/>
    <w:tmpl w:val="FD6484E8"/>
    <w:lvl w:ilvl="0" w:tplc="1EB6AA5A">
      <w:numFmt w:val="bullet"/>
      <w:lvlText w:val="•"/>
      <w:lvlJc w:val="left"/>
      <w:pPr>
        <w:ind w:left="1084" w:hanging="724"/>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CF7453"/>
    <w:multiLevelType w:val="hybridMultilevel"/>
    <w:tmpl w:val="E8C0AFB8"/>
    <w:lvl w:ilvl="0" w:tplc="1EB6AA5A">
      <w:numFmt w:val="bullet"/>
      <w:lvlText w:val="•"/>
      <w:lvlJc w:val="left"/>
      <w:pPr>
        <w:ind w:left="1444" w:hanging="724"/>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E7F40AB"/>
    <w:multiLevelType w:val="hybridMultilevel"/>
    <w:tmpl w:val="3CA62736"/>
    <w:lvl w:ilvl="0" w:tplc="0068F942">
      <w:start w:val="1"/>
      <w:numFmt w:val="bullet"/>
      <w:lvlText w:val="-"/>
      <w:lvlJc w:val="left"/>
      <w:pPr>
        <w:ind w:left="576" w:hanging="360"/>
      </w:pPr>
      <w:rPr>
        <w:rFonts w:ascii="Arial" w:hAnsi="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78336CE"/>
    <w:multiLevelType w:val="hybridMultilevel"/>
    <w:tmpl w:val="014AE528"/>
    <w:lvl w:ilvl="0" w:tplc="216C86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AB228E"/>
    <w:multiLevelType w:val="hybridMultilevel"/>
    <w:tmpl w:val="FE6ABDFC"/>
    <w:lvl w:ilvl="0" w:tplc="28C8D64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78FB7AD7"/>
    <w:multiLevelType w:val="multilevel"/>
    <w:tmpl w:val="74E617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ED4553"/>
    <w:multiLevelType w:val="hybridMultilevel"/>
    <w:tmpl w:val="6F08E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80222"/>
    <w:multiLevelType w:val="hybridMultilevel"/>
    <w:tmpl w:val="1D5CB7AE"/>
    <w:lvl w:ilvl="0" w:tplc="0068F942">
      <w:start w:val="1"/>
      <w:numFmt w:val="bullet"/>
      <w:lvlText w:val="-"/>
      <w:lvlJc w:val="left"/>
      <w:pPr>
        <w:ind w:left="576"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97850949">
    <w:abstractNumId w:val="16"/>
  </w:num>
  <w:num w:numId="2" w16cid:durableId="2082554762">
    <w:abstractNumId w:val="9"/>
  </w:num>
  <w:num w:numId="3" w16cid:durableId="2040664318">
    <w:abstractNumId w:val="7"/>
  </w:num>
  <w:num w:numId="4" w16cid:durableId="1908495779">
    <w:abstractNumId w:val="6"/>
  </w:num>
  <w:num w:numId="5" w16cid:durableId="2024814565">
    <w:abstractNumId w:val="5"/>
  </w:num>
  <w:num w:numId="6" w16cid:durableId="1255285216">
    <w:abstractNumId w:val="4"/>
  </w:num>
  <w:num w:numId="7" w16cid:durableId="1394618803">
    <w:abstractNumId w:val="8"/>
  </w:num>
  <w:num w:numId="8" w16cid:durableId="746462859">
    <w:abstractNumId w:val="3"/>
  </w:num>
  <w:num w:numId="9" w16cid:durableId="703407632">
    <w:abstractNumId w:val="2"/>
  </w:num>
  <w:num w:numId="10" w16cid:durableId="1939092142">
    <w:abstractNumId w:val="1"/>
  </w:num>
  <w:num w:numId="11" w16cid:durableId="746265078">
    <w:abstractNumId w:val="0"/>
  </w:num>
  <w:num w:numId="12" w16cid:durableId="1887986425">
    <w:abstractNumId w:val="28"/>
  </w:num>
  <w:num w:numId="13" w16cid:durableId="565721532">
    <w:abstractNumId w:val="27"/>
  </w:num>
  <w:num w:numId="14" w16cid:durableId="1579555157">
    <w:abstractNumId w:val="14"/>
  </w:num>
  <w:num w:numId="15" w16cid:durableId="1542204576">
    <w:abstractNumId w:val="31"/>
  </w:num>
  <w:num w:numId="16" w16cid:durableId="292758101">
    <w:abstractNumId w:val="36"/>
  </w:num>
  <w:num w:numId="17" w16cid:durableId="1049459267">
    <w:abstractNumId w:val="21"/>
  </w:num>
  <w:num w:numId="18" w16cid:durableId="1712532597">
    <w:abstractNumId w:val="30"/>
  </w:num>
  <w:num w:numId="19" w16cid:durableId="968515651">
    <w:abstractNumId w:val="17"/>
  </w:num>
  <w:num w:numId="20" w16cid:durableId="1244947112">
    <w:abstractNumId w:val="13"/>
  </w:num>
  <w:num w:numId="21" w16cid:durableId="1688560927">
    <w:abstractNumId w:val="29"/>
  </w:num>
  <w:num w:numId="22" w16cid:durableId="1650597643">
    <w:abstractNumId w:val="25"/>
  </w:num>
  <w:num w:numId="23" w16cid:durableId="892085137">
    <w:abstractNumId w:val="24"/>
  </w:num>
  <w:num w:numId="24" w16cid:durableId="1917475446">
    <w:abstractNumId w:val="18"/>
  </w:num>
  <w:num w:numId="25" w16cid:durableId="1675644058">
    <w:abstractNumId w:val="26"/>
  </w:num>
  <w:num w:numId="26" w16cid:durableId="1248081037">
    <w:abstractNumId w:val="19"/>
  </w:num>
  <w:num w:numId="27" w16cid:durableId="571694472">
    <w:abstractNumId w:val="22"/>
  </w:num>
  <w:num w:numId="28" w16cid:durableId="598100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442845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73957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2924961">
    <w:abstractNumId w:val="34"/>
  </w:num>
  <w:num w:numId="32" w16cid:durableId="4162926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4536815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71069350">
    <w:abstractNumId w:val="35"/>
  </w:num>
  <w:num w:numId="35" w16cid:durableId="1353416573">
    <w:abstractNumId w:val="20"/>
  </w:num>
  <w:num w:numId="36" w16cid:durableId="1889562873">
    <w:abstractNumId w:val="15"/>
  </w:num>
  <w:num w:numId="37" w16cid:durableId="1172254428">
    <w:abstractNumId w:val="12"/>
  </w:num>
  <w:num w:numId="38" w16cid:durableId="369035552">
    <w:abstractNumId w:val="23"/>
  </w:num>
  <w:num w:numId="39" w16cid:durableId="1181161746">
    <w:abstractNumId w:val="32"/>
  </w:num>
  <w:num w:numId="40" w16cid:durableId="18250504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5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D5"/>
    <w:rsid w:val="00005B8D"/>
    <w:rsid w:val="0000B11F"/>
    <w:rsid w:val="00012AB5"/>
    <w:rsid w:val="00013A0E"/>
    <w:rsid w:val="00016B88"/>
    <w:rsid w:val="000300AE"/>
    <w:rsid w:val="000354AF"/>
    <w:rsid w:val="000426EA"/>
    <w:rsid w:val="00044021"/>
    <w:rsid w:val="000449A3"/>
    <w:rsid w:val="000454BA"/>
    <w:rsid w:val="000548A3"/>
    <w:rsid w:val="000557A0"/>
    <w:rsid w:val="00057B96"/>
    <w:rsid w:val="00060E23"/>
    <w:rsid w:val="00067C94"/>
    <w:rsid w:val="00067E78"/>
    <w:rsid w:val="00072393"/>
    <w:rsid w:val="00072FAA"/>
    <w:rsid w:val="00073287"/>
    <w:rsid w:val="0007444C"/>
    <w:rsid w:val="00080A94"/>
    <w:rsid w:val="0008191A"/>
    <w:rsid w:val="00081F1A"/>
    <w:rsid w:val="000841E9"/>
    <w:rsid w:val="00084B24"/>
    <w:rsid w:val="00087DFE"/>
    <w:rsid w:val="00091ECD"/>
    <w:rsid w:val="000929C9"/>
    <w:rsid w:val="00094D4E"/>
    <w:rsid w:val="000A5EDA"/>
    <w:rsid w:val="000B1CA4"/>
    <w:rsid w:val="000B2783"/>
    <w:rsid w:val="000B32BD"/>
    <w:rsid w:val="000B4EF1"/>
    <w:rsid w:val="000B718D"/>
    <w:rsid w:val="000C6D90"/>
    <w:rsid w:val="000D5BB2"/>
    <w:rsid w:val="000D7232"/>
    <w:rsid w:val="000F23A4"/>
    <w:rsid w:val="000F3FBC"/>
    <w:rsid w:val="000F6387"/>
    <w:rsid w:val="00102445"/>
    <w:rsid w:val="00103B04"/>
    <w:rsid w:val="00104003"/>
    <w:rsid w:val="00110571"/>
    <w:rsid w:val="001116D2"/>
    <w:rsid w:val="00112D47"/>
    <w:rsid w:val="00112F33"/>
    <w:rsid w:val="001132A0"/>
    <w:rsid w:val="0011519A"/>
    <w:rsid w:val="00117C22"/>
    <w:rsid w:val="0012204C"/>
    <w:rsid w:val="00123288"/>
    <w:rsid w:val="00123C0E"/>
    <w:rsid w:val="001255DC"/>
    <w:rsid w:val="001304FE"/>
    <w:rsid w:val="001307A4"/>
    <w:rsid w:val="00131581"/>
    <w:rsid w:val="001326FA"/>
    <w:rsid w:val="001360A5"/>
    <w:rsid w:val="00137C34"/>
    <w:rsid w:val="00140816"/>
    <w:rsid w:val="00140D9C"/>
    <w:rsid w:val="001425E0"/>
    <w:rsid w:val="00143CDA"/>
    <w:rsid w:val="001456DB"/>
    <w:rsid w:val="00146BDA"/>
    <w:rsid w:val="00147D56"/>
    <w:rsid w:val="0015105C"/>
    <w:rsid w:val="001538F4"/>
    <w:rsid w:val="001608CC"/>
    <w:rsid w:val="00161266"/>
    <w:rsid w:val="00162CAE"/>
    <w:rsid w:val="00170A83"/>
    <w:rsid w:val="00172D83"/>
    <w:rsid w:val="00173E13"/>
    <w:rsid w:val="00173F27"/>
    <w:rsid w:val="001806CB"/>
    <w:rsid w:val="00182CB9"/>
    <w:rsid w:val="00185D15"/>
    <w:rsid w:val="00194C82"/>
    <w:rsid w:val="001A14BC"/>
    <w:rsid w:val="001A48CA"/>
    <w:rsid w:val="001B2AE9"/>
    <w:rsid w:val="001B3164"/>
    <w:rsid w:val="001B4F4C"/>
    <w:rsid w:val="001B5B46"/>
    <w:rsid w:val="001C0355"/>
    <w:rsid w:val="001C12C3"/>
    <w:rsid w:val="001E1283"/>
    <w:rsid w:val="001E2317"/>
    <w:rsid w:val="001E245D"/>
    <w:rsid w:val="001E4806"/>
    <w:rsid w:val="001E5D38"/>
    <w:rsid w:val="001E75E3"/>
    <w:rsid w:val="001F1414"/>
    <w:rsid w:val="001F3FFA"/>
    <w:rsid w:val="001F6740"/>
    <w:rsid w:val="0020132A"/>
    <w:rsid w:val="00201C85"/>
    <w:rsid w:val="002035F8"/>
    <w:rsid w:val="00203931"/>
    <w:rsid w:val="0020543A"/>
    <w:rsid w:val="00205B9E"/>
    <w:rsid w:val="00206DFA"/>
    <w:rsid w:val="0021702B"/>
    <w:rsid w:val="002174A8"/>
    <w:rsid w:val="00217BED"/>
    <w:rsid w:val="00223BE6"/>
    <w:rsid w:val="002258BB"/>
    <w:rsid w:val="002337D9"/>
    <w:rsid w:val="00234769"/>
    <w:rsid w:val="00242A7E"/>
    <w:rsid w:val="00252CEE"/>
    <w:rsid w:val="00253A94"/>
    <w:rsid w:val="002541AC"/>
    <w:rsid w:val="00255608"/>
    <w:rsid w:val="00256C5D"/>
    <w:rsid w:val="00261304"/>
    <w:rsid w:val="0026564D"/>
    <w:rsid w:val="002800F8"/>
    <w:rsid w:val="00282B3E"/>
    <w:rsid w:val="002870B6"/>
    <w:rsid w:val="0029423C"/>
    <w:rsid w:val="00294B88"/>
    <w:rsid w:val="00294E5E"/>
    <w:rsid w:val="00294E76"/>
    <w:rsid w:val="002954A5"/>
    <w:rsid w:val="002A2872"/>
    <w:rsid w:val="002A28B2"/>
    <w:rsid w:val="002A6387"/>
    <w:rsid w:val="002A64C3"/>
    <w:rsid w:val="002A6E66"/>
    <w:rsid w:val="002A7CC0"/>
    <w:rsid w:val="002B2FDD"/>
    <w:rsid w:val="002B40BB"/>
    <w:rsid w:val="002B6520"/>
    <w:rsid w:val="002C0490"/>
    <w:rsid w:val="002C2C2D"/>
    <w:rsid w:val="002C4F5A"/>
    <w:rsid w:val="002C5E18"/>
    <w:rsid w:val="002D1663"/>
    <w:rsid w:val="002D1CCE"/>
    <w:rsid w:val="002D25F0"/>
    <w:rsid w:val="002D30FD"/>
    <w:rsid w:val="002D32BE"/>
    <w:rsid w:val="002D3496"/>
    <w:rsid w:val="002D5E53"/>
    <w:rsid w:val="002D796E"/>
    <w:rsid w:val="002E16C9"/>
    <w:rsid w:val="002E3398"/>
    <w:rsid w:val="002E53B1"/>
    <w:rsid w:val="002E578A"/>
    <w:rsid w:val="002E7131"/>
    <w:rsid w:val="002F0EE6"/>
    <w:rsid w:val="00303E33"/>
    <w:rsid w:val="00307386"/>
    <w:rsid w:val="00312E0C"/>
    <w:rsid w:val="0031751A"/>
    <w:rsid w:val="00317815"/>
    <w:rsid w:val="00321348"/>
    <w:rsid w:val="00321A10"/>
    <w:rsid w:val="00324CC6"/>
    <w:rsid w:val="00325324"/>
    <w:rsid w:val="00327381"/>
    <w:rsid w:val="003301B2"/>
    <w:rsid w:val="003315B5"/>
    <w:rsid w:val="003318E2"/>
    <w:rsid w:val="00331AAA"/>
    <w:rsid w:val="00335A5E"/>
    <w:rsid w:val="0033672B"/>
    <w:rsid w:val="00341BAE"/>
    <w:rsid w:val="0034494D"/>
    <w:rsid w:val="00345DE0"/>
    <w:rsid w:val="00346A6F"/>
    <w:rsid w:val="00351FB8"/>
    <w:rsid w:val="00353803"/>
    <w:rsid w:val="0035547E"/>
    <w:rsid w:val="00357519"/>
    <w:rsid w:val="00360A24"/>
    <w:rsid w:val="00365260"/>
    <w:rsid w:val="00366A92"/>
    <w:rsid w:val="00370C3E"/>
    <w:rsid w:val="00381D8A"/>
    <w:rsid w:val="00383614"/>
    <w:rsid w:val="0038758F"/>
    <w:rsid w:val="00393491"/>
    <w:rsid w:val="00396804"/>
    <w:rsid w:val="00396A4D"/>
    <w:rsid w:val="003971BA"/>
    <w:rsid w:val="003A3601"/>
    <w:rsid w:val="003A6CCF"/>
    <w:rsid w:val="003A756C"/>
    <w:rsid w:val="003B1572"/>
    <w:rsid w:val="003B2373"/>
    <w:rsid w:val="003B3CFB"/>
    <w:rsid w:val="003B6BF7"/>
    <w:rsid w:val="003B78CA"/>
    <w:rsid w:val="003C36F8"/>
    <w:rsid w:val="003C6BDD"/>
    <w:rsid w:val="003D3239"/>
    <w:rsid w:val="003D7FD7"/>
    <w:rsid w:val="003E19D1"/>
    <w:rsid w:val="003E3834"/>
    <w:rsid w:val="003E6718"/>
    <w:rsid w:val="003F1BBE"/>
    <w:rsid w:val="003F1D40"/>
    <w:rsid w:val="003F3C92"/>
    <w:rsid w:val="0040136D"/>
    <w:rsid w:val="00403214"/>
    <w:rsid w:val="004038BE"/>
    <w:rsid w:val="0040757B"/>
    <w:rsid w:val="00407A1A"/>
    <w:rsid w:val="0041270E"/>
    <w:rsid w:val="00420DE2"/>
    <w:rsid w:val="004228F2"/>
    <w:rsid w:val="004235F4"/>
    <w:rsid w:val="00432C54"/>
    <w:rsid w:val="00433F8E"/>
    <w:rsid w:val="00444A75"/>
    <w:rsid w:val="0044528C"/>
    <w:rsid w:val="004510B1"/>
    <w:rsid w:val="004537F8"/>
    <w:rsid w:val="004578C9"/>
    <w:rsid w:val="00461006"/>
    <w:rsid w:val="00463D4C"/>
    <w:rsid w:val="00466228"/>
    <w:rsid w:val="004704AF"/>
    <w:rsid w:val="004711A1"/>
    <w:rsid w:val="004712C4"/>
    <w:rsid w:val="004718BA"/>
    <w:rsid w:val="004726C0"/>
    <w:rsid w:val="00481832"/>
    <w:rsid w:val="0048346D"/>
    <w:rsid w:val="00483EAC"/>
    <w:rsid w:val="00484521"/>
    <w:rsid w:val="00484908"/>
    <w:rsid w:val="00485AE4"/>
    <w:rsid w:val="00486B87"/>
    <w:rsid w:val="0049038A"/>
    <w:rsid w:val="00491CE9"/>
    <w:rsid w:val="0049241E"/>
    <w:rsid w:val="004937F7"/>
    <w:rsid w:val="004956E5"/>
    <w:rsid w:val="0049C1A0"/>
    <w:rsid w:val="004A4105"/>
    <w:rsid w:val="004A42E7"/>
    <w:rsid w:val="004A6CFE"/>
    <w:rsid w:val="004B0876"/>
    <w:rsid w:val="004C09EC"/>
    <w:rsid w:val="004C11C6"/>
    <w:rsid w:val="004C31C9"/>
    <w:rsid w:val="004D10F5"/>
    <w:rsid w:val="004D7587"/>
    <w:rsid w:val="004E48A3"/>
    <w:rsid w:val="004E6391"/>
    <w:rsid w:val="004F29D2"/>
    <w:rsid w:val="004F47D7"/>
    <w:rsid w:val="00501581"/>
    <w:rsid w:val="0051144D"/>
    <w:rsid w:val="005123CF"/>
    <w:rsid w:val="005158B2"/>
    <w:rsid w:val="00516238"/>
    <w:rsid w:val="00516BA4"/>
    <w:rsid w:val="00520A29"/>
    <w:rsid w:val="005218AA"/>
    <w:rsid w:val="00522749"/>
    <w:rsid w:val="005227C7"/>
    <w:rsid w:val="005238DF"/>
    <w:rsid w:val="00525269"/>
    <w:rsid w:val="005275EA"/>
    <w:rsid w:val="005349F0"/>
    <w:rsid w:val="00535CD6"/>
    <w:rsid w:val="005365C0"/>
    <w:rsid w:val="005456D4"/>
    <w:rsid w:val="00553E04"/>
    <w:rsid w:val="00563C66"/>
    <w:rsid w:val="005667E9"/>
    <w:rsid w:val="00582077"/>
    <w:rsid w:val="005826FB"/>
    <w:rsid w:val="0058435A"/>
    <w:rsid w:val="0059207E"/>
    <w:rsid w:val="00594692"/>
    <w:rsid w:val="00594B5B"/>
    <w:rsid w:val="005A3434"/>
    <w:rsid w:val="005A423B"/>
    <w:rsid w:val="005B1227"/>
    <w:rsid w:val="005B18D8"/>
    <w:rsid w:val="005B3114"/>
    <w:rsid w:val="005B5D81"/>
    <w:rsid w:val="005B6651"/>
    <w:rsid w:val="005B7094"/>
    <w:rsid w:val="005C11BF"/>
    <w:rsid w:val="005C1504"/>
    <w:rsid w:val="005D0F33"/>
    <w:rsid w:val="005D22D8"/>
    <w:rsid w:val="005D3F83"/>
    <w:rsid w:val="005D606B"/>
    <w:rsid w:val="005D7DAA"/>
    <w:rsid w:val="005E0094"/>
    <w:rsid w:val="005E24AA"/>
    <w:rsid w:val="005E2EC1"/>
    <w:rsid w:val="005E2EFA"/>
    <w:rsid w:val="005E55DD"/>
    <w:rsid w:val="005F356F"/>
    <w:rsid w:val="005F4F96"/>
    <w:rsid w:val="005F6CB3"/>
    <w:rsid w:val="00600A44"/>
    <w:rsid w:val="00601F52"/>
    <w:rsid w:val="006051CD"/>
    <w:rsid w:val="00605749"/>
    <w:rsid w:val="00614A50"/>
    <w:rsid w:val="006251E6"/>
    <w:rsid w:val="00625F24"/>
    <w:rsid w:val="00627D05"/>
    <w:rsid w:val="00630DC4"/>
    <w:rsid w:val="00637B32"/>
    <w:rsid w:val="006418B6"/>
    <w:rsid w:val="00655309"/>
    <w:rsid w:val="0065574F"/>
    <w:rsid w:val="00656B1E"/>
    <w:rsid w:val="006630A9"/>
    <w:rsid w:val="00664973"/>
    <w:rsid w:val="00665BE3"/>
    <w:rsid w:val="00691770"/>
    <w:rsid w:val="00695C64"/>
    <w:rsid w:val="006A0B45"/>
    <w:rsid w:val="006A7D39"/>
    <w:rsid w:val="006B03E8"/>
    <w:rsid w:val="006B09EB"/>
    <w:rsid w:val="006B348E"/>
    <w:rsid w:val="006C105D"/>
    <w:rsid w:val="006C16F4"/>
    <w:rsid w:val="006C51A6"/>
    <w:rsid w:val="006C5207"/>
    <w:rsid w:val="006D6E42"/>
    <w:rsid w:val="006E4B9C"/>
    <w:rsid w:val="006E664C"/>
    <w:rsid w:val="006F2A14"/>
    <w:rsid w:val="006F2E41"/>
    <w:rsid w:val="006F35BC"/>
    <w:rsid w:val="006F7BE2"/>
    <w:rsid w:val="00700A5F"/>
    <w:rsid w:val="007032D5"/>
    <w:rsid w:val="0071590C"/>
    <w:rsid w:val="00716F89"/>
    <w:rsid w:val="007179AB"/>
    <w:rsid w:val="00720D5C"/>
    <w:rsid w:val="00721771"/>
    <w:rsid w:val="00731F7D"/>
    <w:rsid w:val="00735180"/>
    <w:rsid w:val="007406FE"/>
    <w:rsid w:val="0074151D"/>
    <w:rsid w:val="00743422"/>
    <w:rsid w:val="00744358"/>
    <w:rsid w:val="007456B2"/>
    <w:rsid w:val="007463E8"/>
    <w:rsid w:val="0074F11E"/>
    <w:rsid w:val="0075258A"/>
    <w:rsid w:val="00752B56"/>
    <w:rsid w:val="00754C5F"/>
    <w:rsid w:val="00761D01"/>
    <w:rsid w:val="00763B9D"/>
    <w:rsid w:val="007652F1"/>
    <w:rsid w:val="007657EF"/>
    <w:rsid w:val="007676AB"/>
    <w:rsid w:val="00770699"/>
    <w:rsid w:val="007710E9"/>
    <w:rsid w:val="00771280"/>
    <w:rsid w:val="00771D64"/>
    <w:rsid w:val="00775890"/>
    <w:rsid w:val="0078433E"/>
    <w:rsid w:val="007862F1"/>
    <w:rsid w:val="00796B7B"/>
    <w:rsid w:val="007979E2"/>
    <w:rsid w:val="007A3217"/>
    <w:rsid w:val="007A41F7"/>
    <w:rsid w:val="007A5BFB"/>
    <w:rsid w:val="007A65F1"/>
    <w:rsid w:val="007B0697"/>
    <w:rsid w:val="007B7E1B"/>
    <w:rsid w:val="007C1ABA"/>
    <w:rsid w:val="007C299A"/>
    <w:rsid w:val="007C31F3"/>
    <w:rsid w:val="007C4075"/>
    <w:rsid w:val="007C747B"/>
    <w:rsid w:val="007D0154"/>
    <w:rsid w:val="007D077E"/>
    <w:rsid w:val="007E1EF3"/>
    <w:rsid w:val="007E3E98"/>
    <w:rsid w:val="007E4B0A"/>
    <w:rsid w:val="007E691D"/>
    <w:rsid w:val="007E72A1"/>
    <w:rsid w:val="007F01F5"/>
    <w:rsid w:val="007F2E78"/>
    <w:rsid w:val="007F416E"/>
    <w:rsid w:val="007F6B3B"/>
    <w:rsid w:val="00805CE7"/>
    <w:rsid w:val="00806D1A"/>
    <w:rsid w:val="00807868"/>
    <w:rsid w:val="00827EB2"/>
    <w:rsid w:val="008322B9"/>
    <w:rsid w:val="00834506"/>
    <w:rsid w:val="0083575E"/>
    <w:rsid w:val="00836251"/>
    <w:rsid w:val="00842789"/>
    <w:rsid w:val="008458A9"/>
    <w:rsid w:val="00850D3B"/>
    <w:rsid w:val="00851961"/>
    <w:rsid w:val="00853A13"/>
    <w:rsid w:val="00864D38"/>
    <w:rsid w:val="00866F6F"/>
    <w:rsid w:val="00867BB7"/>
    <w:rsid w:val="00870CA5"/>
    <w:rsid w:val="00873BFC"/>
    <w:rsid w:val="008769F1"/>
    <w:rsid w:val="008842ED"/>
    <w:rsid w:val="00887EC6"/>
    <w:rsid w:val="00894769"/>
    <w:rsid w:val="0089590F"/>
    <w:rsid w:val="00896B8A"/>
    <w:rsid w:val="00896DA2"/>
    <w:rsid w:val="008A1486"/>
    <w:rsid w:val="008A204C"/>
    <w:rsid w:val="008A3A8A"/>
    <w:rsid w:val="008A4089"/>
    <w:rsid w:val="008A743E"/>
    <w:rsid w:val="008B0583"/>
    <w:rsid w:val="008B0A9B"/>
    <w:rsid w:val="008B4192"/>
    <w:rsid w:val="008B6168"/>
    <w:rsid w:val="008B64CE"/>
    <w:rsid w:val="008B650E"/>
    <w:rsid w:val="008B66EA"/>
    <w:rsid w:val="008B7214"/>
    <w:rsid w:val="008C0D64"/>
    <w:rsid w:val="008C43A0"/>
    <w:rsid w:val="008C5E5B"/>
    <w:rsid w:val="008D314A"/>
    <w:rsid w:val="008D6553"/>
    <w:rsid w:val="008D7586"/>
    <w:rsid w:val="008E5960"/>
    <w:rsid w:val="008E5A22"/>
    <w:rsid w:val="008F046C"/>
    <w:rsid w:val="008F2EC4"/>
    <w:rsid w:val="008F5A8B"/>
    <w:rsid w:val="009005B8"/>
    <w:rsid w:val="00902AC6"/>
    <w:rsid w:val="0091226E"/>
    <w:rsid w:val="00912A54"/>
    <w:rsid w:val="0092077D"/>
    <w:rsid w:val="0092108D"/>
    <w:rsid w:val="00922E24"/>
    <w:rsid w:val="00924EC4"/>
    <w:rsid w:val="00931350"/>
    <w:rsid w:val="009336FE"/>
    <w:rsid w:val="00934053"/>
    <w:rsid w:val="00935496"/>
    <w:rsid w:val="00941852"/>
    <w:rsid w:val="009418BE"/>
    <w:rsid w:val="00941E7E"/>
    <w:rsid w:val="009435D0"/>
    <w:rsid w:val="0095310F"/>
    <w:rsid w:val="00955F2C"/>
    <w:rsid w:val="0095734B"/>
    <w:rsid w:val="0095785F"/>
    <w:rsid w:val="00957F49"/>
    <w:rsid w:val="00960BD4"/>
    <w:rsid w:val="00963849"/>
    <w:rsid w:val="00964620"/>
    <w:rsid w:val="0096685D"/>
    <w:rsid w:val="009705BE"/>
    <w:rsid w:val="009710B9"/>
    <w:rsid w:val="00973C7E"/>
    <w:rsid w:val="00975B76"/>
    <w:rsid w:val="00975BD5"/>
    <w:rsid w:val="00976DF0"/>
    <w:rsid w:val="009776AA"/>
    <w:rsid w:val="00981093"/>
    <w:rsid w:val="009812CF"/>
    <w:rsid w:val="00984515"/>
    <w:rsid w:val="00992CA6"/>
    <w:rsid w:val="00992D61"/>
    <w:rsid w:val="00993A61"/>
    <w:rsid w:val="0099434D"/>
    <w:rsid w:val="0099520B"/>
    <w:rsid w:val="009A3A89"/>
    <w:rsid w:val="009A5469"/>
    <w:rsid w:val="009A7BE7"/>
    <w:rsid w:val="009B034E"/>
    <w:rsid w:val="009B0849"/>
    <w:rsid w:val="009B2E1D"/>
    <w:rsid w:val="009C7F74"/>
    <w:rsid w:val="009D0F01"/>
    <w:rsid w:val="009D22BD"/>
    <w:rsid w:val="009D2E57"/>
    <w:rsid w:val="009D321A"/>
    <w:rsid w:val="009D3D03"/>
    <w:rsid w:val="009D3DB5"/>
    <w:rsid w:val="009D50FB"/>
    <w:rsid w:val="009D68C8"/>
    <w:rsid w:val="009E4286"/>
    <w:rsid w:val="009E71F8"/>
    <w:rsid w:val="009F0BFB"/>
    <w:rsid w:val="009F1589"/>
    <w:rsid w:val="009F45DA"/>
    <w:rsid w:val="009F6A45"/>
    <w:rsid w:val="009F7204"/>
    <w:rsid w:val="00A011A6"/>
    <w:rsid w:val="00A01EB9"/>
    <w:rsid w:val="00A0329A"/>
    <w:rsid w:val="00A03B45"/>
    <w:rsid w:val="00A11007"/>
    <w:rsid w:val="00A12898"/>
    <w:rsid w:val="00A12E86"/>
    <w:rsid w:val="00A14C43"/>
    <w:rsid w:val="00A16B67"/>
    <w:rsid w:val="00A17290"/>
    <w:rsid w:val="00A20CB0"/>
    <w:rsid w:val="00A213D6"/>
    <w:rsid w:val="00A23213"/>
    <w:rsid w:val="00A240CF"/>
    <w:rsid w:val="00A278DA"/>
    <w:rsid w:val="00A3250E"/>
    <w:rsid w:val="00A34257"/>
    <w:rsid w:val="00A36CAE"/>
    <w:rsid w:val="00A37BF3"/>
    <w:rsid w:val="00A40950"/>
    <w:rsid w:val="00A41C0D"/>
    <w:rsid w:val="00A44A7B"/>
    <w:rsid w:val="00A46D07"/>
    <w:rsid w:val="00A47862"/>
    <w:rsid w:val="00A506F1"/>
    <w:rsid w:val="00A574E6"/>
    <w:rsid w:val="00A616F9"/>
    <w:rsid w:val="00A62B34"/>
    <w:rsid w:val="00A64EF3"/>
    <w:rsid w:val="00A70467"/>
    <w:rsid w:val="00A70873"/>
    <w:rsid w:val="00A71DAC"/>
    <w:rsid w:val="00A727E8"/>
    <w:rsid w:val="00A7462E"/>
    <w:rsid w:val="00A75725"/>
    <w:rsid w:val="00A76E83"/>
    <w:rsid w:val="00A779E2"/>
    <w:rsid w:val="00A83CBB"/>
    <w:rsid w:val="00A8430C"/>
    <w:rsid w:val="00A9429F"/>
    <w:rsid w:val="00A96506"/>
    <w:rsid w:val="00AA12E7"/>
    <w:rsid w:val="00AA3682"/>
    <w:rsid w:val="00AA6529"/>
    <w:rsid w:val="00AA6D2C"/>
    <w:rsid w:val="00AA74C6"/>
    <w:rsid w:val="00AA7E6B"/>
    <w:rsid w:val="00AB2989"/>
    <w:rsid w:val="00AB38E4"/>
    <w:rsid w:val="00AB4B15"/>
    <w:rsid w:val="00AB5C83"/>
    <w:rsid w:val="00AC0B68"/>
    <w:rsid w:val="00AC7DC9"/>
    <w:rsid w:val="00AD05FD"/>
    <w:rsid w:val="00AD24AA"/>
    <w:rsid w:val="00AE133C"/>
    <w:rsid w:val="00AE153E"/>
    <w:rsid w:val="00B02CAA"/>
    <w:rsid w:val="00B032B4"/>
    <w:rsid w:val="00B05E51"/>
    <w:rsid w:val="00B1225B"/>
    <w:rsid w:val="00B13765"/>
    <w:rsid w:val="00B1479C"/>
    <w:rsid w:val="00B15073"/>
    <w:rsid w:val="00B15173"/>
    <w:rsid w:val="00B15384"/>
    <w:rsid w:val="00B267C2"/>
    <w:rsid w:val="00B312EA"/>
    <w:rsid w:val="00B31F07"/>
    <w:rsid w:val="00B355D8"/>
    <w:rsid w:val="00B373A5"/>
    <w:rsid w:val="00B40BC8"/>
    <w:rsid w:val="00B41F51"/>
    <w:rsid w:val="00B42284"/>
    <w:rsid w:val="00B429BC"/>
    <w:rsid w:val="00B43276"/>
    <w:rsid w:val="00B4417E"/>
    <w:rsid w:val="00B45D4D"/>
    <w:rsid w:val="00B55924"/>
    <w:rsid w:val="00B57C91"/>
    <w:rsid w:val="00B64D28"/>
    <w:rsid w:val="00B671C9"/>
    <w:rsid w:val="00B715C2"/>
    <w:rsid w:val="00B729EC"/>
    <w:rsid w:val="00B75FD0"/>
    <w:rsid w:val="00B760AE"/>
    <w:rsid w:val="00B820DB"/>
    <w:rsid w:val="00B82AD8"/>
    <w:rsid w:val="00B84FAE"/>
    <w:rsid w:val="00B85E3B"/>
    <w:rsid w:val="00B868CE"/>
    <w:rsid w:val="00B92A25"/>
    <w:rsid w:val="00B97A66"/>
    <w:rsid w:val="00BA0408"/>
    <w:rsid w:val="00BA0765"/>
    <w:rsid w:val="00BA15BF"/>
    <w:rsid w:val="00BA1C85"/>
    <w:rsid w:val="00BA1D6A"/>
    <w:rsid w:val="00BA46C1"/>
    <w:rsid w:val="00BA7424"/>
    <w:rsid w:val="00BB2E7D"/>
    <w:rsid w:val="00BB2E99"/>
    <w:rsid w:val="00BB4A56"/>
    <w:rsid w:val="00BC149A"/>
    <w:rsid w:val="00BC3745"/>
    <w:rsid w:val="00BC3ADC"/>
    <w:rsid w:val="00BC41F8"/>
    <w:rsid w:val="00BC6694"/>
    <w:rsid w:val="00BC6F13"/>
    <w:rsid w:val="00BD11D4"/>
    <w:rsid w:val="00BD1313"/>
    <w:rsid w:val="00BD2F77"/>
    <w:rsid w:val="00BD7460"/>
    <w:rsid w:val="00BD7B23"/>
    <w:rsid w:val="00BE3977"/>
    <w:rsid w:val="00BE3BFC"/>
    <w:rsid w:val="00BE616E"/>
    <w:rsid w:val="00BF54AB"/>
    <w:rsid w:val="00BF77A7"/>
    <w:rsid w:val="00C00EBF"/>
    <w:rsid w:val="00C022AF"/>
    <w:rsid w:val="00C1057F"/>
    <w:rsid w:val="00C10698"/>
    <w:rsid w:val="00C188A0"/>
    <w:rsid w:val="00C24216"/>
    <w:rsid w:val="00C27E60"/>
    <w:rsid w:val="00C30DFE"/>
    <w:rsid w:val="00C3110C"/>
    <w:rsid w:val="00C31510"/>
    <w:rsid w:val="00C32810"/>
    <w:rsid w:val="00C34B2A"/>
    <w:rsid w:val="00C4018A"/>
    <w:rsid w:val="00C4447E"/>
    <w:rsid w:val="00C44820"/>
    <w:rsid w:val="00C4507D"/>
    <w:rsid w:val="00C50DB9"/>
    <w:rsid w:val="00C51E0C"/>
    <w:rsid w:val="00C535A6"/>
    <w:rsid w:val="00C54A3C"/>
    <w:rsid w:val="00C55143"/>
    <w:rsid w:val="00C5658C"/>
    <w:rsid w:val="00C63381"/>
    <w:rsid w:val="00C73B35"/>
    <w:rsid w:val="00C75145"/>
    <w:rsid w:val="00C8763B"/>
    <w:rsid w:val="00C91220"/>
    <w:rsid w:val="00C9341D"/>
    <w:rsid w:val="00C94EEA"/>
    <w:rsid w:val="00CA17C8"/>
    <w:rsid w:val="00CA4B61"/>
    <w:rsid w:val="00CA4D43"/>
    <w:rsid w:val="00CA6D2E"/>
    <w:rsid w:val="00CB18DB"/>
    <w:rsid w:val="00CB1996"/>
    <w:rsid w:val="00CB20D1"/>
    <w:rsid w:val="00CB74CD"/>
    <w:rsid w:val="00CC32BC"/>
    <w:rsid w:val="00CC34A7"/>
    <w:rsid w:val="00CC4059"/>
    <w:rsid w:val="00CC50C6"/>
    <w:rsid w:val="00CD0032"/>
    <w:rsid w:val="00CD2813"/>
    <w:rsid w:val="00CD347A"/>
    <w:rsid w:val="00CE062A"/>
    <w:rsid w:val="00CE197A"/>
    <w:rsid w:val="00CE1FCF"/>
    <w:rsid w:val="00CE51CB"/>
    <w:rsid w:val="00CE6134"/>
    <w:rsid w:val="00CE7222"/>
    <w:rsid w:val="00CF0A2A"/>
    <w:rsid w:val="00CF3695"/>
    <w:rsid w:val="00D03394"/>
    <w:rsid w:val="00D10CAF"/>
    <w:rsid w:val="00D11FA8"/>
    <w:rsid w:val="00D2023E"/>
    <w:rsid w:val="00D20893"/>
    <w:rsid w:val="00D2134D"/>
    <w:rsid w:val="00D213A3"/>
    <w:rsid w:val="00D24D6D"/>
    <w:rsid w:val="00D25D1B"/>
    <w:rsid w:val="00D26D59"/>
    <w:rsid w:val="00D3205B"/>
    <w:rsid w:val="00D33B4A"/>
    <w:rsid w:val="00D35B5C"/>
    <w:rsid w:val="00D37643"/>
    <w:rsid w:val="00D42578"/>
    <w:rsid w:val="00D460DD"/>
    <w:rsid w:val="00D51FE6"/>
    <w:rsid w:val="00D53D9D"/>
    <w:rsid w:val="00D540EA"/>
    <w:rsid w:val="00D557E7"/>
    <w:rsid w:val="00D55AD4"/>
    <w:rsid w:val="00D61ADC"/>
    <w:rsid w:val="00D649B6"/>
    <w:rsid w:val="00D673DA"/>
    <w:rsid w:val="00D6790D"/>
    <w:rsid w:val="00D70211"/>
    <w:rsid w:val="00D77987"/>
    <w:rsid w:val="00D8324E"/>
    <w:rsid w:val="00D83CCF"/>
    <w:rsid w:val="00D85B2A"/>
    <w:rsid w:val="00D94004"/>
    <w:rsid w:val="00D95A1E"/>
    <w:rsid w:val="00D96D6E"/>
    <w:rsid w:val="00D97EB8"/>
    <w:rsid w:val="00DA5017"/>
    <w:rsid w:val="00DA518E"/>
    <w:rsid w:val="00DA5487"/>
    <w:rsid w:val="00DA634E"/>
    <w:rsid w:val="00DA7429"/>
    <w:rsid w:val="00DB00D7"/>
    <w:rsid w:val="00DB12D4"/>
    <w:rsid w:val="00DC0384"/>
    <w:rsid w:val="00DC223D"/>
    <w:rsid w:val="00DC4517"/>
    <w:rsid w:val="00DC6C66"/>
    <w:rsid w:val="00DD1A44"/>
    <w:rsid w:val="00DD44AC"/>
    <w:rsid w:val="00DD6CEF"/>
    <w:rsid w:val="00DE1641"/>
    <w:rsid w:val="00DE3863"/>
    <w:rsid w:val="00DE424D"/>
    <w:rsid w:val="00DE5074"/>
    <w:rsid w:val="00DE59C5"/>
    <w:rsid w:val="00DF1F5E"/>
    <w:rsid w:val="00DF420E"/>
    <w:rsid w:val="00DF6E85"/>
    <w:rsid w:val="00DF7CC5"/>
    <w:rsid w:val="00E00F6D"/>
    <w:rsid w:val="00E019E8"/>
    <w:rsid w:val="00E0239F"/>
    <w:rsid w:val="00E03E6D"/>
    <w:rsid w:val="00E041F2"/>
    <w:rsid w:val="00E05721"/>
    <w:rsid w:val="00E06CBC"/>
    <w:rsid w:val="00E1036D"/>
    <w:rsid w:val="00E1183C"/>
    <w:rsid w:val="00E122DB"/>
    <w:rsid w:val="00E129D6"/>
    <w:rsid w:val="00E1519C"/>
    <w:rsid w:val="00E21145"/>
    <w:rsid w:val="00E2224B"/>
    <w:rsid w:val="00E26E75"/>
    <w:rsid w:val="00E26F3E"/>
    <w:rsid w:val="00E27FEC"/>
    <w:rsid w:val="00E40ECA"/>
    <w:rsid w:val="00E455D1"/>
    <w:rsid w:val="00E50035"/>
    <w:rsid w:val="00E508BE"/>
    <w:rsid w:val="00E50B60"/>
    <w:rsid w:val="00E557C1"/>
    <w:rsid w:val="00E56386"/>
    <w:rsid w:val="00E57CAA"/>
    <w:rsid w:val="00E57CAE"/>
    <w:rsid w:val="00E60425"/>
    <w:rsid w:val="00E61C43"/>
    <w:rsid w:val="00E63C9D"/>
    <w:rsid w:val="00E63DCB"/>
    <w:rsid w:val="00E64B57"/>
    <w:rsid w:val="00E651E0"/>
    <w:rsid w:val="00E6571F"/>
    <w:rsid w:val="00E659BC"/>
    <w:rsid w:val="00E6656D"/>
    <w:rsid w:val="00E738A4"/>
    <w:rsid w:val="00E73C7A"/>
    <w:rsid w:val="00E7475B"/>
    <w:rsid w:val="00E74C00"/>
    <w:rsid w:val="00E7554F"/>
    <w:rsid w:val="00E8083E"/>
    <w:rsid w:val="00E80913"/>
    <w:rsid w:val="00E809FB"/>
    <w:rsid w:val="00E82DC4"/>
    <w:rsid w:val="00E82F96"/>
    <w:rsid w:val="00E83395"/>
    <w:rsid w:val="00E8569F"/>
    <w:rsid w:val="00E8655F"/>
    <w:rsid w:val="00E90A88"/>
    <w:rsid w:val="00E92F1A"/>
    <w:rsid w:val="00E9390B"/>
    <w:rsid w:val="00E93DD2"/>
    <w:rsid w:val="00E96871"/>
    <w:rsid w:val="00E96DE0"/>
    <w:rsid w:val="00EA0B2A"/>
    <w:rsid w:val="00EA312A"/>
    <w:rsid w:val="00EA44EE"/>
    <w:rsid w:val="00EA4C15"/>
    <w:rsid w:val="00EA667C"/>
    <w:rsid w:val="00EB055F"/>
    <w:rsid w:val="00EB09A5"/>
    <w:rsid w:val="00EB21B9"/>
    <w:rsid w:val="00EB3A0C"/>
    <w:rsid w:val="00EB3E6D"/>
    <w:rsid w:val="00EC107F"/>
    <w:rsid w:val="00ED2621"/>
    <w:rsid w:val="00ED2EFA"/>
    <w:rsid w:val="00ED42CC"/>
    <w:rsid w:val="00ED47C4"/>
    <w:rsid w:val="00ED59DC"/>
    <w:rsid w:val="00ED641E"/>
    <w:rsid w:val="00EE278E"/>
    <w:rsid w:val="00EE28CC"/>
    <w:rsid w:val="00EE4014"/>
    <w:rsid w:val="00EF0BC8"/>
    <w:rsid w:val="00EF1287"/>
    <w:rsid w:val="00EF2302"/>
    <w:rsid w:val="00EF2D58"/>
    <w:rsid w:val="00EF3941"/>
    <w:rsid w:val="00EF3D29"/>
    <w:rsid w:val="00EF5A5E"/>
    <w:rsid w:val="00F02DB9"/>
    <w:rsid w:val="00F06894"/>
    <w:rsid w:val="00F1538A"/>
    <w:rsid w:val="00F153A4"/>
    <w:rsid w:val="00F157C4"/>
    <w:rsid w:val="00F1673C"/>
    <w:rsid w:val="00F21019"/>
    <w:rsid w:val="00F236D5"/>
    <w:rsid w:val="00F27D1E"/>
    <w:rsid w:val="00F32071"/>
    <w:rsid w:val="00F328A9"/>
    <w:rsid w:val="00F33205"/>
    <w:rsid w:val="00F35E23"/>
    <w:rsid w:val="00F413FE"/>
    <w:rsid w:val="00F4172B"/>
    <w:rsid w:val="00F42180"/>
    <w:rsid w:val="00F455C4"/>
    <w:rsid w:val="00F51222"/>
    <w:rsid w:val="00F5244E"/>
    <w:rsid w:val="00F54BFC"/>
    <w:rsid w:val="00F55D7A"/>
    <w:rsid w:val="00F612AB"/>
    <w:rsid w:val="00F61780"/>
    <w:rsid w:val="00F7042D"/>
    <w:rsid w:val="00F726ED"/>
    <w:rsid w:val="00F7382A"/>
    <w:rsid w:val="00F76842"/>
    <w:rsid w:val="00F802E7"/>
    <w:rsid w:val="00F843D5"/>
    <w:rsid w:val="00F85488"/>
    <w:rsid w:val="00F85CDF"/>
    <w:rsid w:val="00F9148C"/>
    <w:rsid w:val="00F9314E"/>
    <w:rsid w:val="00F959C5"/>
    <w:rsid w:val="00FA06D6"/>
    <w:rsid w:val="00FA0BD5"/>
    <w:rsid w:val="00FA0D92"/>
    <w:rsid w:val="00FA4A7F"/>
    <w:rsid w:val="00FA56D8"/>
    <w:rsid w:val="00FA6D6A"/>
    <w:rsid w:val="00FB1D0C"/>
    <w:rsid w:val="00FB3B6E"/>
    <w:rsid w:val="00FB40B1"/>
    <w:rsid w:val="00FB42FC"/>
    <w:rsid w:val="00FC2B9E"/>
    <w:rsid w:val="00FC7B02"/>
    <w:rsid w:val="00FD2A65"/>
    <w:rsid w:val="00FE11D8"/>
    <w:rsid w:val="00FE1292"/>
    <w:rsid w:val="00FE1486"/>
    <w:rsid w:val="00FE3C55"/>
    <w:rsid w:val="00FE3E8F"/>
    <w:rsid w:val="00FE4AC0"/>
    <w:rsid w:val="00FF1E7D"/>
    <w:rsid w:val="00FF21D4"/>
    <w:rsid w:val="00FF2F80"/>
    <w:rsid w:val="00FF56F4"/>
    <w:rsid w:val="00FF70EC"/>
    <w:rsid w:val="00FF77B4"/>
    <w:rsid w:val="0115D758"/>
    <w:rsid w:val="017AFC5E"/>
    <w:rsid w:val="01AB820E"/>
    <w:rsid w:val="0214617E"/>
    <w:rsid w:val="024F6C18"/>
    <w:rsid w:val="027DBBC7"/>
    <w:rsid w:val="02A77E38"/>
    <w:rsid w:val="02F3C74A"/>
    <w:rsid w:val="033679E0"/>
    <w:rsid w:val="03C4274E"/>
    <w:rsid w:val="0482DEEF"/>
    <w:rsid w:val="0539F0B0"/>
    <w:rsid w:val="056B1FCD"/>
    <w:rsid w:val="05EF5729"/>
    <w:rsid w:val="063EEE7A"/>
    <w:rsid w:val="069E89DC"/>
    <w:rsid w:val="06CD8CF6"/>
    <w:rsid w:val="06F28AB2"/>
    <w:rsid w:val="06FE6250"/>
    <w:rsid w:val="0729631A"/>
    <w:rsid w:val="07450E0E"/>
    <w:rsid w:val="076C93A8"/>
    <w:rsid w:val="07953B0C"/>
    <w:rsid w:val="07BCE8C8"/>
    <w:rsid w:val="082F697A"/>
    <w:rsid w:val="0864E067"/>
    <w:rsid w:val="0867D363"/>
    <w:rsid w:val="09117297"/>
    <w:rsid w:val="0974038A"/>
    <w:rsid w:val="09B4B474"/>
    <w:rsid w:val="0A0E809A"/>
    <w:rsid w:val="0A4B4C4B"/>
    <w:rsid w:val="0AAAFC04"/>
    <w:rsid w:val="0B2A2C58"/>
    <w:rsid w:val="0C4004CB"/>
    <w:rsid w:val="0C81D48C"/>
    <w:rsid w:val="0CDF3427"/>
    <w:rsid w:val="0D4EC1F8"/>
    <w:rsid w:val="0D71ED1D"/>
    <w:rsid w:val="0D86D256"/>
    <w:rsid w:val="0DD02040"/>
    <w:rsid w:val="0E3433D9"/>
    <w:rsid w:val="0F77A58D"/>
    <w:rsid w:val="0F98F7DE"/>
    <w:rsid w:val="0FB790BB"/>
    <w:rsid w:val="0FE6B42E"/>
    <w:rsid w:val="0FF0E4DC"/>
    <w:rsid w:val="101F4D8D"/>
    <w:rsid w:val="10B87DD0"/>
    <w:rsid w:val="110A97DC"/>
    <w:rsid w:val="11467255"/>
    <w:rsid w:val="11D6A3F7"/>
    <w:rsid w:val="12AC8196"/>
    <w:rsid w:val="139873A6"/>
    <w:rsid w:val="13B8BAFA"/>
    <w:rsid w:val="13F9E478"/>
    <w:rsid w:val="142B556F"/>
    <w:rsid w:val="1466374B"/>
    <w:rsid w:val="14688C09"/>
    <w:rsid w:val="1475B5B6"/>
    <w:rsid w:val="14C64636"/>
    <w:rsid w:val="15BC3371"/>
    <w:rsid w:val="1660DCB9"/>
    <w:rsid w:val="1690ECBD"/>
    <w:rsid w:val="16AA151A"/>
    <w:rsid w:val="16BF3B2E"/>
    <w:rsid w:val="16FB68E3"/>
    <w:rsid w:val="172A58C4"/>
    <w:rsid w:val="17F5466D"/>
    <w:rsid w:val="1880ACBE"/>
    <w:rsid w:val="18DC3841"/>
    <w:rsid w:val="1905A7F5"/>
    <w:rsid w:val="1957F57F"/>
    <w:rsid w:val="199D932D"/>
    <w:rsid w:val="19D07B05"/>
    <w:rsid w:val="1A383F9E"/>
    <w:rsid w:val="1A47697C"/>
    <w:rsid w:val="1A8E7155"/>
    <w:rsid w:val="1A98D278"/>
    <w:rsid w:val="1AC31651"/>
    <w:rsid w:val="1AD52098"/>
    <w:rsid w:val="1BDF9A22"/>
    <w:rsid w:val="1C29C904"/>
    <w:rsid w:val="1C664917"/>
    <w:rsid w:val="1CC270BA"/>
    <w:rsid w:val="1D8D4FFE"/>
    <w:rsid w:val="1D8EB566"/>
    <w:rsid w:val="1DB53ADD"/>
    <w:rsid w:val="1DCFF287"/>
    <w:rsid w:val="1EE90C63"/>
    <w:rsid w:val="1EF2E09A"/>
    <w:rsid w:val="1F0D1FB4"/>
    <w:rsid w:val="1F5A57A4"/>
    <w:rsid w:val="1FD19156"/>
    <w:rsid w:val="1FD33532"/>
    <w:rsid w:val="20136117"/>
    <w:rsid w:val="20364E2C"/>
    <w:rsid w:val="20448746"/>
    <w:rsid w:val="211735B3"/>
    <w:rsid w:val="21185EE1"/>
    <w:rsid w:val="215776B3"/>
    <w:rsid w:val="21A8E83B"/>
    <w:rsid w:val="21B95DBE"/>
    <w:rsid w:val="21F7BFBC"/>
    <w:rsid w:val="2212625A"/>
    <w:rsid w:val="2253D7B9"/>
    <w:rsid w:val="22725F81"/>
    <w:rsid w:val="229D9020"/>
    <w:rsid w:val="23565EEE"/>
    <w:rsid w:val="23893C0A"/>
    <w:rsid w:val="24CDA9DD"/>
    <w:rsid w:val="25302024"/>
    <w:rsid w:val="25623BCE"/>
    <w:rsid w:val="2575213C"/>
    <w:rsid w:val="25A12231"/>
    <w:rsid w:val="27111457"/>
    <w:rsid w:val="27642AF6"/>
    <w:rsid w:val="27E16898"/>
    <w:rsid w:val="2806A621"/>
    <w:rsid w:val="2835E5E4"/>
    <w:rsid w:val="2850DD2F"/>
    <w:rsid w:val="28A602FA"/>
    <w:rsid w:val="29BC3B9B"/>
    <w:rsid w:val="29C72C88"/>
    <w:rsid w:val="29F05E32"/>
    <w:rsid w:val="2A0708B2"/>
    <w:rsid w:val="2A348900"/>
    <w:rsid w:val="2A6C368F"/>
    <w:rsid w:val="2A75F5F2"/>
    <w:rsid w:val="2ABE799B"/>
    <w:rsid w:val="2ADD27A7"/>
    <w:rsid w:val="2B030926"/>
    <w:rsid w:val="2B7077FE"/>
    <w:rsid w:val="2BF94D6F"/>
    <w:rsid w:val="2C00196A"/>
    <w:rsid w:val="2C2A98E1"/>
    <w:rsid w:val="2CBA1083"/>
    <w:rsid w:val="2D4E8DE3"/>
    <w:rsid w:val="2D930BB9"/>
    <w:rsid w:val="2DED9118"/>
    <w:rsid w:val="2E0A14FE"/>
    <w:rsid w:val="2E4306AD"/>
    <w:rsid w:val="2E69B454"/>
    <w:rsid w:val="2E82C608"/>
    <w:rsid w:val="2EBF42AC"/>
    <w:rsid w:val="2F73CA49"/>
    <w:rsid w:val="2FAA1ED7"/>
    <w:rsid w:val="2FB552A9"/>
    <w:rsid w:val="2FEC2C01"/>
    <w:rsid w:val="3075A9A5"/>
    <w:rsid w:val="307BD2AF"/>
    <w:rsid w:val="308EF2C5"/>
    <w:rsid w:val="30EACFDC"/>
    <w:rsid w:val="3108B4C8"/>
    <w:rsid w:val="3119D268"/>
    <w:rsid w:val="31387DF5"/>
    <w:rsid w:val="31A99C55"/>
    <w:rsid w:val="31FE08F2"/>
    <w:rsid w:val="31FE941A"/>
    <w:rsid w:val="32026242"/>
    <w:rsid w:val="323CBCB3"/>
    <w:rsid w:val="324431C8"/>
    <w:rsid w:val="3244AC07"/>
    <w:rsid w:val="32774874"/>
    <w:rsid w:val="3286A03D"/>
    <w:rsid w:val="32CF8152"/>
    <w:rsid w:val="33810759"/>
    <w:rsid w:val="33D88D14"/>
    <w:rsid w:val="3440F5D0"/>
    <w:rsid w:val="34885554"/>
    <w:rsid w:val="34BBFCFC"/>
    <w:rsid w:val="34DA8056"/>
    <w:rsid w:val="350A18CD"/>
    <w:rsid w:val="35102919"/>
    <w:rsid w:val="35A7D269"/>
    <w:rsid w:val="35E726A7"/>
    <w:rsid w:val="35E92FC5"/>
    <w:rsid w:val="35F2B135"/>
    <w:rsid w:val="35F915BC"/>
    <w:rsid w:val="3603EC0C"/>
    <w:rsid w:val="361C9498"/>
    <w:rsid w:val="361E2855"/>
    <w:rsid w:val="36A7B71E"/>
    <w:rsid w:val="36AB79A9"/>
    <w:rsid w:val="37345B67"/>
    <w:rsid w:val="37609462"/>
    <w:rsid w:val="37622624"/>
    <w:rsid w:val="3763F27F"/>
    <w:rsid w:val="377067B1"/>
    <w:rsid w:val="37C863D1"/>
    <w:rsid w:val="37F39DBE"/>
    <w:rsid w:val="380D8851"/>
    <w:rsid w:val="39A2D054"/>
    <w:rsid w:val="39B51B0A"/>
    <w:rsid w:val="39B6B14C"/>
    <w:rsid w:val="39D5BB3C"/>
    <w:rsid w:val="3A5250F2"/>
    <w:rsid w:val="3B01DB0E"/>
    <w:rsid w:val="3BCA769C"/>
    <w:rsid w:val="3BFC244B"/>
    <w:rsid w:val="3D08868F"/>
    <w:rsid w:val="3D43DB74"/>
    <w:rsid w:val="3D66DF85"/>
    <w:rsid w:val="3D9A31A2"/>
    <w:rsid w:val="3DCA8CFC"/>
    <w:rsid w:val="3E6B6E7C"/>
    <w:rsid w:val="3F13FBBB"/>
    <w:rsid w:val="3FA71A44"/>
    <w:rsid w:val="3FAA4B86"/>
    <w:rsid w:val="4008946C"/>
    <w:rsid w:val="402B3002"/>
    <w:rsid w:val="409026FE"/>
    <w:rsid w:val="40D49961"/>
    <w:rsid w:val="41680DB5"/>
    <w:rsid w:val="4178E0AD"/>
    <w:rsid w:val="417AEDC3"/>
    <w:rsid w:val="418157A7"/>
    <w:rsid w:val="4247E86F"/>
    <w:rsid w:val="4261424E"/>
    <w:rsid w:val="42C946B7"/>
    <w:rsid w:val="42F923EB"/>
    <w:rsid w:val="433AC65E"/>
    <w:rsid w:val="4352123B"/>
    <w:rsid w:val="4363882B"/>
    <w:rsid w:val="43660E96"/>
    <w:rsid w:val="4391EA37"/>
    <w:rsid w:val="44148B23"/>
    <w:rsid w:val="4446F5BD"/>
    <w:rsid w:val="44E589B8"/>
    <w:rsid w:val="4545A6F6"/>
    <w:rsid w:val="45D7E7DE"/>
    <w:rsid w:val="4646B0C8"/>
    <w:rsid w:val="46EC462D"/>
    <w:rsid w:val="47104121"/>
    <w:rsid w:val="473FFDF8"/>
    <w:rsid w:val="47C68CDC"/>
    <w:rsid w:val="486B6656"/>
    <w:rsid w:val="487E9F34"/>
    <w:rsid w:val="48902F7F"/>
    <w:rsid w:val="48A7C01C"/>
    <w:rsid w:val="48BF1779"/>
    <w:rsid w:val="48E38565"/>
    <w:rsid w:val="48F9686F"/>
    <w:rsid w:val="490D9333"/>
    <w:rsid w:val="492AA93B"/>
    <w:rsid w:val="492C1C5E"/>
    <w:rsid w:val="4A41BF7D"/>
    <w:rsid w:val="4A4BAC5F"/>
    <w:rsid w:val="4A67C0D3"/>
    <w:rsid w:val="4A6FD629"/>
    <w:rsid w:val="4A74D75B"/>
    <w:rsid w:val="4B0157F6"/>
    <w:rsid w:val="4B4AD662"/>
    <w:rsid w:val="4BB4C01F"/>
    <w:rsid w:val="4C39DB6D"/>
    <w:rsid w:val="4C487B6E"/>
    <w:rsid w:val="4C53C437"/>
    <w:rsid w:val="4CAFD475"/>
    <w:rsid w:val="4D2667F8"/>
    <w:rsid w:val="4D3FED43"/>
    <w:rsid w:val="4DB1F2D2"/>
    <w:rsid w:val="4E892CAB"/>
    <w:rsid w:val="4EC51CCD"/>
    <w:rsid w:val="4EE0CED8"/>
    <w:rsid w:val="4EEC893C"/>
    <w:rsid w:val="4EFBC0BA"/>
    <w:rsid w:val="4F2E58FD"/>
    <w:rsid w:val="4F66BDCC"/>
    <w:rsid w:val="4FAFB745"/>
    <w:rsid w:val="50078F4D"/>
    <w:rsid w:val="502E10A1"/>
    <w:rsid w:val="507DA0D0"/>
    <w:rsid w:val="50DD5C73"/>
    <w:rsid w:val="5126DFE8"/>
    <w:rsid w:val="51644547"/>
    <w:rsid w:val="51B2AF87"/>
    <w:rsid w:val="5205CD1F"/>
    <w:rsid w:val="5237F1BA"/>
    <w:rsid w:val="5314A198"/>
    <w:rsid w:val="5331848D"/>
    <w:rsid w:val="53530EE8"/>
    <w:rsid w:val="537E12D9"/>
    <w:rsid w:val="537E2A9E"/>
    <w:rsid w:val="53E39E1A"/>
    <w:rsid w:val="53ED0FE3"/>
    <w:rsid w:val="5418234B"/>
    <w:rsid w:val="549A94F5"/>
    <w:rsid w:val="54BEC654"/>
    <w:rsid w:val="54EE2757"/>
    <w:rsid w:val="553F2BD7"/>
    <w:rsid w:val="55662546"/>
    <w:rsid w:val="55882632"/>
    <w:rsid w:val="55BC9E1B"/>
    <w:rsid w:val="55DF8084"/>
    <w:rsid w:val="563033A0"/>
    <w:rsid w:val="56399FDF"/>
    <w:rsid w:val="56ACED4E"/>
    <w:rsid w:val="56BE8EA4"/>
    <w:rsid w:val="56DE72C4"/>
    <w:rsid w:val="5701DCF7"/>
    <w:rsid w:val="570ACE36"/>
    <w:rsid w:val="5730EE2C"/>
    <w:rsid w:val="5733CB09"/>
    <w:rsid w:val="575DB6AC"/>
    <w:rsid w:val="57725FFB"/>
    <w:rsid w:val="57D7BBA2"/>
    <w:rsid w:val="57F5A6BB"/>
    <w:rsid w:val="58188CBB"/>
    <w:rsid w:val="583D622B"/>
    <w:rsid w:val="592C3657"/>
    <w:rsid w:val="593D712E"/>
    <w:rsid w:val="5A2307C5"/>
    <w:rsid w:val="5A94A9C7"/>
    <w:rsid w:val="5AE12F15"/>
    <w:rsid w:val="5B1551AC"/>
    <w:rsid w:val="5C5C7658"/>
    <w:rsid w:val="5CED6EE8"/>
    <w:rsid w:val="5D1C2ED2"/>
    <w:rsid w:val="5D6480FF"/>
    <w:rsid w:val="5D7EAF62"/>
    <w:rsid w:val="5D81BD61"/>
    <w:rsid w:val="5E1C4903"/>
    <w:rsid w:val="5E5A9F98"/>
    <w:rsid w:val="5E7599D2"/>
    <w:rsid w:val="5EA619F9"/>
    <w:rsid w:val="5ED32EED"/>
    <w:rsid w:val="5ED96A1C"/>
    <w:rsid w:val="5EE380D7"/>
    <w:rsid w:val="5FA9F190"/>
    <w:rsid w:val="60663B33"/>
    <w:rsid w:val="6092C87B"/>
    <w:rsid w:val="60CAD8D9"/>
    <w:rsid w:val="60D8E540"/>
    <w:rsid w:val="611C27A1"/>
    <w:rsid w:val="6144950C"/>
    <w:rsid w:val="616774D5"/>
    <w:rsid w:val="61A44908"/>
    <w:rsid w:val="61A5736F"/>
    <w:rsid w:val="61B1ADC0"/>
    <w:rsid w:val="61B7522E"/>
    <w:rsid w:val="62BB53D9"/>
    <w:rsid w:val="62FFC3EB"/>
    <w:rsid w:val="63007EAB"/>
    <w:rsid w:val="637BFCC4"/>
    <w:rsid w:val="63936683"/>
    <w:rsid w:val="63CD4017"/>
    <w:rsid w:val="63DB2E59"/>
    <w:rsid w:val="64237E00"/>
    <w:rsid w:val="642F76D3"/>
    <w:rsid w:val="6468B7BF"/>
    <w:rsid w:val="64E6C0A9"/>
    <w:rsid w:val="65527EFD"/>
    <w:rsid w:val="6593369F"/>
    <w:rsid w:val="661AD4F0"/>
    <w:rsid w:val="6628272B"/>
    <w:rsid w:val="6654E5E5"/>
    <w:rsid w:val="66AABD95"/>
    <w:rsid w:val="66CCC5E3"/>
    <w:rsid w:val="6743D9C0"/>
    <w:rsid w:val="677DFA69"/>
    <w:rsid w:val="67B7C497"/>
    <w:rsid w:val="681100E5"/>
    <w:rsid w:val="68143227"/>
    <w:rsid w:val="68C2A863"/>
    <w:rsid w:val="69227601"/>
    <w:rsid w:val="6A14B9B0"/>
    <w:rsid w:val="6A28E6C6"/>
    <w:rsid w:val="6A4B04BC"/>
    <w:rsid w:val="6A75F497"/>
    <w:rsid w:val="6A7BBCBB"/>
    <w:rsid w:val="6AC11509"/>
    <w:rsid w:val="6B3BE776"/>
    <w:rsid w:val="6B524D99"/>
    <w:rsid w:val="6BE3FF05"/>
    <w:rsid w:val="6CFE6645"/>
    <w:rsid w:val="6D163869"/>
    <w:rsid w:val="6D25E3CA"/>
    <w:rsid w:val="6D3DCCD4"/>
    <w:rsid w:val="6D45ACE0"/>
    <w:rsid w:val="6D6B9AF6"/>
    <w:rsid w:val="6D9C39BC"/>
    <w:rsid w:val="6E15CB44"/>
    <w:rsid w:val="6E4E7B81"/>
    <w:rsid w:val="6E548606"/>
    <w:rsid w:val="6E7CCB8B"/>
    <w:rsid w:val="6EEFA99B"/>
    <w:rsid w:val="6FCF6B3A"/>
    <w:rsid w:val="701FC6D8"/>
    <w:rsid w:val="702EA6D5"/>
    <w:rsid w:val="70929AC2"/>
    <w:rsid w:val="70C7D446"/>
    <w:rsid w:val="70CC0DBE"/>
    <w:rsid w:val="7150C7DD"/>
    <w:rsid w:val="71C36FDE"/>
    <w:rsid w:val="71C99C47"/>
    <w:rsid w:val="71D303C6"/>
    <w:rsid w:val="71F7A46B"/>
    <w:rsid w:val="726997E6"/>
    <w:rsid w:val="73450599"/>
    <w:rsid w:val="73CFA7F0"/>
    <w:rsid w:val="74433D07"/>
    <w:rsid w:val="7446F0FA"/>
    <w:rsid w:val="74BD14E9"/>
    <w:rsid w:val="75397E9D"/>
    <w:rsid w:val="75A9EDD8"/>
    <w:rsid w:val="75D2DD78"/>
    <w:rsid w:val="75E7D0AC"/>
    <w:rsid w:val="75F4327A"/>
    <w:rsid w:val="75FFD365"/>
    <w:rsid w:val="7620DD29"/>
    <w:rsid w:val="76AED1AE"/>
    <w:rsid w:val="77255B22"/>
    <w:rsid w:val="774E3E73"/>
    <w:rsid w:val="7811B060"/>
    <w:rsid w:val="785B6DA7"/>
    <w:rsid w:val="788A7813"/>
    <w:rsid w:val="78B0707D"/>
    <w:rsid w:val="78EA52B8"/>
    <w:rsid w:val="7977D7FE"/>
    <w:rsid w:val="79A6DE18"/>
    <w:rsid w:val="7A089456"/>
    <w:rsid w:val="7A250D16"/>
    <w:rsid w:val="7A5D7BB5"/>
    <w:rsid w:val="7A8E109F"/>
    <w:rsid w:val="7AC8FC08"/>
    <w:rsid w:val="7AFB9866"/>
    <w:rsid w:val="7B2F6283"/>
    <w:rsid w:val="7B482F9D"/>
    <w:rsid w:val="7B4C1C07"/>
    <w:rsid w:val="7BB8BDBE"/>
    <w:rsid w:val="7C63C33B"/>
    <w:rsid w:val="7C9DB788"/>
    <w:rsid w:val="7CC63982"/>
    <w:rsid w:val="7D1E33F5"/>
    <w:rsid w:val="7D2329DE"/>
    <w:rsid w:val="7D7E84CB"/>
    <w:rsid w:val="7D841B5A"/>
    <w:rsid w:val="7D8910CA"/>
    <w:rsid w:val="7E139D6A"/>
    <w:rsid w:val="7EB9E393"/>
    <w:rsid w:val="7EDC8DEA"/>
    <w:rsid w:val="7F28F958"/>
    <w:rsid w:val="7F306D07"/>
    <w:rsid w:val="7FC7BF6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29AA46"/>
  <w15:docId w15:val="{B14B122D-35FD-46D4-B480-D6E717BA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19"/>
        <w:szCs w:val="19"/>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D32BE"/>
  </w:style>
  <w:style w:type="paragraph" w:styleId="Heading1">
    <w:name w:val="heading 1"/>
    <w:basedOn w:val="Normal"/>
    <w:next w:val="Normal"/>
    <w:link w:val="Heading1Char"/>
    <w:uiPriority w:val="9"/>
    <w:qFormat/>
    <w:rsid w:val="00BA46C1"/>
    <w:pPr>
      <w:spacing w:before="280" w:after="60" w:line="216" w:lineRule="auto"/>
      <w:outlineLvl w:val="0"/>
    </w:pPr>
    <w:rPr>
      <w:b/>
      <w:color w:val="0099AA"/>
      <w:sz w:val="36"/>
    </w:rPr>
  </w:style>
  <w:style w:type="paragraph" w:styleId="Heading2">
    <w:name w:val="heading 2"/>
    <w:basedOn w:val="Normal"/>
    <w:next w:val="Normal"/>
    <w:link w:val="Heading2Char"/>
    <w:uiPriority w:val="9"/>
    <w:unhideWhenUsed/>
    <w:qFormat/>
    <w:rsid w:val="00BA46C1"/>
    <w:pPr>
      <w:spacing w:before="400" w:after="60" w:line="216" w:lineRule="auto"/>
      <w:outlineLvl w:val="1"/>
    </w:pPr>
    <w:rPr>
      <w:b/>
      <w:color w:val="007799"/>
      <w:sz w:val="32"/>
    </w:rPr>
  </w:style>
  <w:style w:type="paragraph" w:styleId="Heading3">
    <w:name w:val="heading 3"/>
    <w:basedOn w:val="Normal"/>
    <w:next w:val="Normal"/>
    <w:link w:val="Heading3Char"/>
    <w:uiPriority w:val="9"/>
    <w:unhideWhenUsed/>
    <w:qFormat/>
    <w:rsid w:val="00A616F9"/>
    <w:pPr>
      <w:spacing w:before="300" w:after="40" w:line="216" w:lineRule="auto"/>
      <w:outlineLvl w:val="2"/>
    </w:pPr>
    <w:rPr>
      <w:b/>
      <w:color w:val="004466"/>
      <w:sz w:val="26"/>
      <w:lang w:val="en-US"/>
    </w:rPr>
  </w:style>
  <w:style w:type="paragraph" w:styleId="Heading4">
    <w:name w:val="heading 4"/>
    <w:basedOn w:val="Normal"/>
    <w:next w:val="Normal"/>
    <w:link w:val="Heading4Char"/>
    <w:uiPriority w:val="9"/>
    <w:unhideWhenUsed/>
    <w:qFormat/>
    <w:rsid w:val="00A616F9"/>
    <w:pPr>
      <w:spacing w:before="200" w:after="40" w:line="216" w:lineRule="auto"/>
      <w:outlineLvl w:val="3"/>
    </w:pPr>
    <w:rPr>
      <w:b/>
      <w:sz w:val="24"/>
      <w:lang w:val="fr-CA"/>
    </w:rPr>
  </w:style>
  <w:style w:type="paragraph" w:styleId="Heading5">
    <w:name w:val="heading 5"/>
    <w:basedOn w:val="Heading4"/>
    <w:next w:val="Normal"/>
    <w:link w:val="Heading5Char"/>
    <w:uiPriority w:val="9"/>
    <w:unhideWhenUsed/>
    <w:qFormat/>
    <w:rsid w:val="00A616F9"/>
    <w:pPr>
      <w:keepNext/>
      <w:keepLines/>
      <w:outlineLvl w:val="4"/>
    </w:pPr>
    <w:rPr>
      <w:rFonts w:eastAsiaTheme="majorEastAsia" w:cstheme="majorBidi"/>
      <w:i/>
      <w:color w:val="595959" w:themeColor="text1" w:themeTint="A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294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23C"/>
  </w:style>
  <w:style w:type="paragraph" w:styleId="Footer">
    <w:name w:val="footer"/>
    <w:basedOn w:val="Normal"/>
    <w:link w:val="FooterChar"/>
    <w:uiPriority w:val="99"/>
    <w:unhideWhenUsed/>
    <w:locked/>
    <w:rsid w:val="00EE4014"/>
    <w:pPr>
      <w:tabs>
        <w:tab w:val="center" w:pos="4680"/>
        <w:tab w:val="right" w:pos="9360"/>
      </w:tabs>
      <w:spacing w:after="0" w:line="240" w:lineRule="auto"/>
    </w:pPr>
    <w:rPr>
      <w:color w:val="A6A6A6" w:themeColor="background1" w:themeShade="A6"/>
      <w:sz w:val="16"/>
    </w:rPr>
  </w:style>
  <w:style w:type="character" w:customStyle="1" w:styleId="FooterChar">
    <w:name w:val="Footer Char"/>
    <w:basedOn w:val="DefaultParagraphFont"/>
    <w:link w:val="Footer"/>
    <w:uiPriority w:val="99"/>
    <w:rsid w:val="00EE4014"/>
    <w:rPr>
      <w:color w:val="A6A6A6" w:themeColor="background1" w:themeShade="A6"/>
      <w:sz w:val="16"/>
    </w:rPr>
  </w:style>
  <w:style w:type="paragraph" w:styleId="BalloonText">
    <w:name w:val="Balloon Text"/>
    <w:basedOn w:val="Normal"/>
    <w:link w:val="BalloonTextChar"/>
    <w:uiPriority w:val="99"/>
    <w:semiHidden/>
    <w:unhideWhenUsed/>
    <w:locked/>
    <w:rsid w:val="00294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23C"/>
    <w:rPr>
      <w:rFonts w:ascii="Tahoma" w:hAnsi="Tahoma" w:cs="Tahoma"/>
      <w:sz w:val="16"/>
      <w:szCs w:val="16"/>
    </w:rPr>
  </w:style>
  <w:style w:type="table" w:styleId="TableGrid">
    <w:name w:val="Table Grid"/>
    <w:basedOn w:val="TableNormal"/>
    <w:uiPriority w:val="59"/>
    <w:locked/>
    <w:rsid w:val="00A8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2A2872"/>
    <w:rPr>
      <w:color w:val="808080"/>
    </w:rPr>
  </w:style>
  <w:style w:type="character" w:customStyle="1" w:styleId="Heading1Char">
    <w:name w:val="Heading 1 Char"/>
    <w:basedOn w:val="DefaultParagraphFont"/>
    <w:link w:val="Heading1"/>
    <w:uiPriority w:val="9"/>
    <w:rsid w:val="00BA46C1"/>
    <w:rPr>
      <w:b/>
      <w:color w:val="0099AA"/>
      <w:sz w:val="36"/>
    </w:rPr>
  </w:style>
  <w:style w:type="paragraph" w:styleId="ListParagraph">
    <w:name w:val="List Paragraph"/>
    <w:basedOn w:val="Normal"/>
    <w:uiPriority w:val="34"/>
    <w:qFormat/>
    <w:locked/>
    <w:rsid w:val="00614A50"/>
    <w:pPr>
      <w:spacing w:line="240" w:lineRule="auto"/>
      <w:ind w:left="216" w:hanging="216"/>
      <w:contextualSpacing/>
    </w:pPr>
  </w:style>
  <w:style w:type="paragraph" w:styleId="NormalWeb">
    <w:name w:val="Normal (Web)"/>
    <w:basedOn w:val="Normal"/>
    <w:uiPriority w:val="99"/>
    <w:unhideWhenUsed/>
    <w:locked/>
    <w:rsid w:val="00A71DAC"/>
    <w:rPr>
      <w:rFonts w:ascii="Times New Roman" w:hAnsi="Times New Roman" w:cs="Times New Roman"/>
      <w:sz w:val="24"/>
      <w:szCs w:val="24"/>
    </w:rPr>
  </w:style>
  <w:style w:type="character" w:customStyle="1" w:styleId="Heading2Char">
    <w:name w:val="Heading 2 Char"/>
    <w:basedOn w:val="DefaultParagraphFont"/>
    <w:link w:val="Heading2"/>
    <w:uiPriority w:val="9"/>
    <w:rsid w:val="00BA46C1"/>
    <w:rPr>
      <w:b/>
      <w:color w:val="007799"/>
      <w:sz w:val="32"/>
    </w:rPr>
  </w:style>
  <w:style w:type="character" w:customStyle="1" w:styleId="Heading3Char">
    <w:name w:val="Heading 3 Char"/>
    <w:basedOn w:val="DefaultParagraphFont"/>
    <w:link w:val="Heading3"/>
    <w:uiPriority w:val="9"/>
    <w:rsid w:val="00A616F9"/>
    <w:rPr>
      <w:b/>
      <w:color w:val="004466"/>
      <w:sz w:val="26"/>
      <w:lang w:val="en-US"/>
    </w:rPr>
  </w:style>
  <w:style w:type="character" w:customStyle="1" w:styleId="Heading4Char">
    <w:name w:val="Heading 4 Char"/>
    <w:basedOn w:val="DefaultParagraphFont"/>
    <w:link w:val="Heading4"/>
    <w:uiPriority w:val="9"/>
    <w:rsid w:val="00A616F9"/>
    <w:rPr>
      <w:b/>
      <w:sz w:val="24"/>
      <w:lang w:val="fr-CA"/>
    </w:rPr>
  </w:style>
  <w:style w:type="character" w:customStyle="1" w:styleId="bold-character">
    <w:name w:val="bold - character"/>
    <w:basedOn w:val="DefaultParagraphFont"/>
    <w:uiPriority w:val="1"/>
    <w:qFormat/>
    <w:rsid w:val="00E7475B"/>
    <w:rPr>
      <w:b/>
    </w:rPr>
  </w:style>
  <w:style w:type="character" w:customStyle="1" w:styleId="italic-character">
    <w:name w:val="italic - character"/>
    <w:basedOn w:val="DefaultParagraphFont"/>
    <w:uiPriority w:val="1"/>
    <w:qFormat/>
    <w:rsid w:val="00B671C9"/>
    <w:rPr>
      <w:i/>
      <w:color w:val="auto"/>
    </w:rPr>
  </w:style>
  <w:style w:type="paragraph" w:styleId="TOCHeading">
    <w:name w:val="TOC Heading"/>
    <w:basedOn w:val="Heading1"/>
    <w:next w:val="Normal"/>
    <w:uiPriority w:val="39"/>
    <w:unhideWhenUsed/>
    <w:qFormat/>
    <w:locked/>
    <w:rsid w:val="00A616F9"/>
    <w:pPr>
      <w:keepNext/>
      <w:keepLines/>
      <w:spacing w:before="480" w:after="0" w:line="276" w:lineRule="auto"/>
      <w:outlineLvl w:val="9"/>
    </w:pPr>
    <w:rPr>
      <w:rFonts w:eastAsiaTheme="majorEastAsia" w:cstheme="majorBidi"/>
      <w:bCs/>
      <w:color w:val="004466"/>
      <w:sz w:val="28"/>
      <w:szCs w:val="28"/>
    </w:rPr>
  </w:style>
  <w:style w:type="paragraph" w:styleId="TOC1">
    <w:name w:val="toc 1"/>
    <w:basedOn w:val="Normal"/>
    <w:next w:val="Normal"/>
    <w:autoRedefine/>
    <w:uiPriority w:val="39"/>
    <w:unhideWhenUsed/>
    <w:locked/>
    <w:rsid w:val="00E57CAE"/>
    <w:pPr>
      <w:spacing w:after="100"/>
    </w:pPr>
  </w:style>
  <w:style w:type="paragraph" w:styleId="TOC2">
    <w:name w:val="toc 2"/>
    <w:basedOn w:val="Normal"/>
    <w:next w:val="Normal"/>
    <w:autoRedefine/>
    <w:uiPriority w:val="39"/>
    <w:unhideWhenUsed/>
    <w:locked/>
    <w:rsid w:val="00E57CAE"/>
    <w:pPr>
      <w:numPr>
        <w:numId w:val="24"/>
      </w:numPr>
      <w:spacing w:after="100"/>
      <w:ind w:left="432" w:hanging="216"/>
    </w:pPr>
  </w:style>
  <w:style w:type="paragraph" w:styleId="TOC3">
    <w:name w:val="toc 3"/>
    <w:basedOn w:val="Normal"/>
    <w:next w:val="Normal"/>
    <w:autoRedefine/>
    <w:uiPriority w:val="39"/>
    <w:unhideWhenUsed/>
    <w:locked/>
    <w:rsid w:val="006F2A14"/>
    <w:pPr>
      <w:spacing w:after="100"/>
      <w:ind w:left="380"/>
    </w:pPr>
  </w:style>
  <w:style w:type="character" w:styleId="Hyperlink">
    <w:name w:val="Hyperlink"/>
    <w:basedOn w:val="DefaultParagraphFont"/>
    <w:uiPriority w:val="99"/>
    <w:unhideWhenUsed/>
    <w:locked/>
    <w:rsid w:val="006F2A14"/>
    <w:rPr>
      <w:color w:val="0000FF" w:themeColor="hyperlink"/>
      <w:u w:val="single"/>
    </w:rPr>
  </w:style>
  <w:style w:type="table" w:styleId="LightShading-Accent5">
    <w:name w:val="Light Shading Accent 5"/>
    <w:basedOn w:val="TableNormal"/>
    <w:uiPriority w:val="60"/>
    <w:locked/>
    <w:rsid w:val="00DF7C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locked/>
    <w:rsid w:val="003B3CF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43" w:type="dxa"/>
        <w:left w:w="115" w:type="dxa"/>
        <w:bottom w:w="43" w:type="dxa"/>
        <w:right w:w="115"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Heading5Char">
    <w:name w:val="Heading 5 Char"/>
    <w:basedOn w:val="DefaultParagraphFont"/>
    <w:link w:val="Heading5"/>
    <w:uiPriority w:val="9"/>
    <w:rsid w:val="00A616F9"/>
    <w:rPr>
      <w:rFonts w:eastAsiaTheme="majorEastAsia" w:cstheme="majorBidi"/>
      <w:b/>
      <w:i/>
      <w:color w:val="595959" w:themeColor="text1" w:themeTint="A6"/>
      <w:sz w:val="20"/>
      <w:lang w:val="fr-CA"/>
    </w:rPr>
  </w:style>
  <w:style w:type="paragraph" w:styleId="ListNumber">
    <w:name w:val="List Number"/>
    <w:basedOn w:val="Normal"/>
    <w:uiPriority w:val="99"/>
    <w:unhideWhenUsed/>
    <w:locked/>
    <w:rsid w:val="00A616F9"/>
    <w:pPr>
      <w:numPr>
        <w:numId w:val="7"/>
      </w:numPr>
      <w:contextualSpacing/>
    </w:pPr>
  </w:style>
  <w:style w:type="character" w:styleId="LineNumber">
    <w:name w:val="line number"/>
    <w:basedOn w:val="DefaultParagraphFont"/>
    <w:uiPriority w:val="99"/>
    <w:unhideWhenUsed/>
    <w:locked/>
    <w:rsid w:val="00A616F9"/>
  </w:style>
  <w:style w:type="paragraph" w:styleId="List">
    <w:name w:val="List"/>
    <w:basedOn w:val="Normal"/>
    <w:uiPriority w:val="99"/>
    <w:unhideWhenUsed/>
    <w:locked/>
    <w:rsid w:val="00A616F9"/>
    <w:pPr>
      <w:ind w:left="360" w:hanging="360"/>
      <w:contextualSpacing/>
    </w:pPr>
  </w:style>
  <w:style w:type="paragraph" w:styleId="Caption">
    <w:name w:val="caption"/>
    <w:basedOn w:val="Normal"/>
    <w:next w:val="Normal"/>
    <w:uiPriority w:val="35"/>
    <w:unhideWhenUsed/>
    <w:qFormat/>
    <w:locked/>
    <w:rsid w:val="002D32BE"/>
    <w:pPr>
      <w:spacing w:line="240" w:lineRule="auto"/>
    </w:pPr>
    <w:rPr>
      <w:bCs/>
      <w:color w:val="808080" w:themeColor="background1" w:themeShade="80"/>
      <w:sz w:val="18"/>
      <w:szCs w:val="18"/>
    </w:rPr>
  </w:style>
  <w:style w:type="character" w:styleId="CommentReference">
    <w:name w:val="annotation reference"/>
    <w:basedOn w:val="DefaultParagraphFont"/>
    <w:uiPriority w:val="99"/>
    <w:semiHidden/>
    <w:unhideWhenUsed/>
    <w:locked/>
    <w:rsid w:val="00C24216"/>
    <w:rPr>
      <w:sz w:val="16"/>
      <w:szCs w:val="16"/>
    </w:rPr>
  </w:style>
  <w:style w:type="paragraph" w:styleId="CommentText">
    <w:name w:val="annotation text"/>
    <w:basedOn w:val="Normal"/>
    <w:link w:val="CommentTextChar"/>
    <w:uiPriority w:val="99"/>
    <w:unhideWhenUsed/>
    <w:locked/>
    <w:rsid w:val="00C24216"/>
    <w:pPr>
      <w:spacing w:after="160" w:line="240" w:lineRule="auto"/>
    </w:pPr>
    <w:rPr>
      <w:rFonts w:asciiTheme="minorHAnsi" w:hAnsiTheme="minorHAnsi"/>
      <w:color w:val="auto"/>
      <w:sz w:val="20"/>
      <w:szCs w:val="20"/>
    </w:rPr>
  </w:style>
  <w:style w:type="character" w:customStyle="1" w:styleId="CommentTextChar">
    <w:name w:val="Comment Text Char"/>
    <w:basedOn w:val="DefaultParagraphFont"/>
    <w:link w:val="CommentText"/>
    <w:uiPriority w:val="99"/>
    <w:rsid w:val="00C24216"/>
    <w:rPr>
      <w:rFonts w:asciiTheme="minorHAnsi" w:hAnsiTheme="minorHAnsi"/>
      <w:color w:val="auto"/>
      <w:sz w:val="20"/>
      <w:szCs w:val="20"/>
    </w:rPr>
  </w:style>
  <w:style w:type="character" w:styleId="FollowedHyperlink">
    <w:name w:val="FollowedHyperlink"/>
    <w:basedOn w:val="DefaultParagraphFont"/>
    <w:uiPriority w:val="99"/>
    <w:semiHidden/>
    <w:unhideWhenUsed/>
    <w:locked/>
    <w:rsid w:val="00655309"/>
    <w:rPr>
      <w:color w:val="800080" w:themeColor="followedHyperlink"/>
      <w:u w:val="single"/>
    </w:rPr>
  </w:style>
  <w:style w:type="paragraph" w:styleId="NoSpacing">
    <w:name w:val="No Spacing"/>
    <w:uiPriority w:val="1"/>
    <w:qFormat/>
    <w:locked/>
    <w:rsid w:val="004F47D7"/>
    <w:pPr>
      <w:spacing w:after="0" w:line="240" w:lineRule="auto"/>
    </w:pPr>
    <w:rPr>
      <w:rFonts w:asciiTheme="minorHAnsi" w:hAnsiTheme="minorHAnsi"/>
      <w:color w:val="auto"/>
      <w:sz w:val="22"/>
      <w:szCs w:val="22"/>
    </w:rPr>
  </w:style>
  <w:style w:type="paragraph" w:customStyle="1" w:styleId="Article">
    <w:name w:val="Article"/>
    <w:basedOn w:val="Normal"/>
    <w:uiPriority w:val="9"/>
    <w:rsid w:val="00992CA6"/>
    <w:pPr>
      <w:keepNext/>
      <w:numPr>
        <w:numId w:val="27"/>
      </w:numPr>
      <w:snapToGrid w:val="0"/>
      <w:spacing w:before="480" w:after="0" w:line="240" w:lineRule="auto"/>
      <w:jc w:val="both"/>
    </w:pPr>
    <w:rPr>
      <w:rFonts w:ascii="Arial Bold" w:hAnsi="Arial Bold" w:cs="Times New Roman"/>
      <w:b/>
      <w:bCs/>
      <w:caps/>
      <w:color w:val="auto"/>
      <w:sz w:val="20"/>
      <w:szCs w:val="20"/>
    </w:rPr>
  </w:style>
  <w:style w:type="paragraph" w:customStyle="1" w:styleId="Paragraph">
    <w:name w:val="Paragraph"/>
    <w:basedOn w:val="Normal"/>
    <w:uiPriority w:val="11"/>
    <w:rsid w:val="00992CA6"/>
    <w:pPr>
      <w:numPr>
        <w:ilvl w:val="2"/>
        <w:numId w:val="27"/>
      </w:numPr>
      <w:snapToGrid w:val="0"/>
      <w:spacing w:before="120" w:after="0" w:line="240" w:lineRule="auto"/>
      <w:jc w:val="both"/>
    </w:pPr>
    <w:rPr>
      <w:rFonts w:cs="Arial"/>
      <w:color w:val="auto"/>
      <w:sz w:val="20"/>
      <w:szCs w:val="20"/>
      <w:lang w:eastAsia="ja-JP"/>
    </w:rPr>
  </w:style>
  <w:style w:type="paragraph" w:customStyle="1" w:styleId="Section">
    <w:name w:val="Section"/>
    <w:basedOn w:val="Normal"/>
    <w:uiPriority w:val="10"/>
    <w:rsid w:val="00992CA6"/>
    <w:pPr>
      <w:numPr>
        <w:ilvl w:val="1"/>
        <w:numId w:val="27"/>
      </w:numPr>
      <w:snapToGrid w:val="0"/>
      <w:spacing w:before="240" w:after="0" w:line="240" w:lineRule="auto"/>
      <w:jc w:val="both"/>
    </w:pPr>
    <w:rPr>
      <w:rFonts w:cs="Arial"/>
      <w:color w:val="auto"/>
      <w:sz w:val="20"/>
      <w:szCs w:val="20"/>
    </w:rPr>
  </w:style>
  <w:style w:type="paragraph" w:customStyle="1" w:styleId="Subparagraph">
    <w:name w:val="Subparagraph"/>
    <w:basedOn w:val="Normal"/>
    <w:uiPriority w:val="12"/>
    <w:rsid w:val="00992CA6"/>
    <w:pPr>
      <w:numPr>
        <w:ilvl w:val="3"/>
        <w:numId w:val="27"/>
      </w:numPr>
      <w:snapToGrid w:val="0"/>
      <w:spacing w:before="120" w:after="0" w:line="240" w:lineRule="auto"/>
      <w:jc w:val="both"/>
    </w:pPr>
    <w:rPr>
      <w:rFonts w:cs="Arial"/>
      <w:color w:val="auto"/>
      <w:sz w:val="20"/>
      <w:szCs w:val="20"/>
    </w:rPr>
  </w:style>
  <w:style w:type="paragraph" w:styleId="CommentSubject">
    <w:name w:val="annotation subject"/>
    <w:basedOn w:val="CommentText"/>
    <w:next w:val="CommentText"/>
    <w:link w:val="CommentSubjectChar"/>
    <w:uiPriority w:val="99"/>
    <w:semiHidden/>
    <w:unhideWhenUsed/>
    <w:locked/>
    <w:rsid w:val="00DF6E85"/>
    <w:pPr>
      <w:spacing w:after="200"/>
    </w:pPr>
    <w:rPr>
      <w:rFonts w:ascii="Arial" w:hAnsi="Arial"/>
      <w:b/>
      <w:bCs/>
      <w:color w:val="000000" w:themeColor="text1"/>
    </w:rPr>
  </w:style>
  <w:style w:type="character" w:customStyle="1" w:styleId="CommentSubjectChar">
    <w:name w:val="Comment Subject Char"/>
    <w:basedOn w:val="CommentTextChar"/>
    <w:link w:val="CommentSubject"/>
    <w:uiPriority w:val="99"/>
    <w:semiHidden/>
    <w:rsid w:val="00DF6E85"/>
    <w:rPr>
      <w:rFonts w:asciiTheme="minorHAnsi" w:hAnsiTheme="minorHAnsi"/>
      <w:b/>
      <w:bCs/>
      <w:color w:val="auto"/>
      <w:sz w:val="20"/>
      <w:szCs w:val="20"/>
    </w:rPr>
  </w:style>
  <w:style w:type="character" w:customStyle="1" w:styleId="UnresolvedMention1">
    <w:name w:val="Unresolved Mention1"/>
    <w:basedOn w:val="DefaultParagraphFont"/>
    <w:uiPriority w:val="99"/>
    <w:semiHidden/>
    <w:unhideWhenUsed/>
    <w:rsid w:val="00172D83"/>
    <w:rPr>
      <w:color w:val="605E5C"/>
      <w:shd w:val="clear" w:color="auto" w:fill="E1DFDD"/>
    </w:rPr>
  </w:style>
  <w:style w:type="character" w:styleId="UnresolvedMention">
    <w:name w:val="Unresolved Mention"/>
    <w:basedOn w:val="DefaultParagraphFont"/>
    <w:uiPriority w:val="99"/>
    <w:semiHidden/>
    <w:unhideWhenUsed/>
    <w:rsid w:val="008A3A8A"/>
    <w:rPr>
      <w:color w:val="605E5C"/>
      <w:shd w:val="clear" w:color="auto" w:fill="E1DFDD"/>
    </w:rPr>
  </w:style>
  <w:style w:type="paragraph" w:styleId="FootnoteText">
    <w:name w:val="footnote text"/>
    <w:basedOn w:val="Normal"/>
    <w:link w:val="FootnoteTextChar"/>
    <w:uiPriority w:val="99"/>
    <w:semiHidden/>
    <w:unhideWhenUsed/>
    <w:locked/>
    <w:rsid w:val="00BC6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F13"/>
    <w:rPr>
      <w:sz w:val="20"/>
      <w:szCs w:val="20"/>
    </w:rPr>
  </w:style>
  <w:style w:type="character" w:styleId="FootnoteReference">
    <w:name w:val="footnote reference"/>
    <w:basedOn w:val="DefaultParagraphFont"/>
    <w:uiPriority w:val="99"/>
    <w:semiHidden/>
    <w:unhideWhenUsed/>
    <w:locked/>
    <w:rsid w:val="00BC6F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460">
      <w:bodyDiv w:val="1"/>
      <w:marLeft w:val="0"/>
      <w:marRight w:val="0"/>
      <w:marTop w:val="0"/>
      <w:marBottom w:val="0"/>
      <w:divBdr>
        <w:top w:val="none" w:sz="0" w:space="0" w:color="auto"/>
        <w:left w:val="none" w:sz="0" w:space="0" w:color="auto"/>
        <w:bottom w:val="none" w:sz="0" w:space="0" w:color="auto"/>
        <w:right w:val="none" w:sz="0" w:space="0" w:color="auto"/>
      </w:divBdr>
    </w:div>
    <w:div w:id="634719332">
      <w:bodyDiv w:val="1"/>
      <w:marLeft w:val="0"/>
      <w:marRight w:val="0"/>
      <w:marTop w:val="0"/>
      <w:marBottom w:val="0"/>
      <w:divBdr>
        <w:top w:val="none" w:sz="0" w:space="0" w:color="auto"/>
        <w:left w:val="none" w:sz="0" w:space="0" w:color="auto"/>
        <w:bottom w:val="none" w:sz="0" w:space="0" w:color="auto"/>
        <w:right w:val="none" w:sz="0" w:space="0" w:color="auto"/>
      </w:divBdr>
    </w:div>
    <w:div w:id="93509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erdtp@st-andrews.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research-and-development-rd-people-and-culture-strateg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dgs.un.org/goal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financing-sustainable-development/development-finance-standards/daclist.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EF9E08B47A8F4E9408B2B647070849" ma:contentTypeVersion="13" ma:contentTypeDescription="Create a new document." ma:contentTypeScope="" ma:versionID="a13e2c3265f5c72b631e91f9f21b0e43">
  <xsd:schema xmlns:xsd="http://www.w3.org/2001/XMLSchema" xmlns:xs="http://www.w3.org/2001/XMLSchema" xmlns:p="http://schemas.microsoft.com/office/2006/metadata/properties" xmlns:ns2="d38beaf6-4fb1-4d7c-920d-d8fff412df58" xmlns:ns3="288810a5-1a55-4615-a194-aadb962722f4" targetNamespace="http://schemas.microsoft.com/office/2006/metadata/properties" ma:root="true" ma:fieldsID="478f0417ff25b35fa5f947b0a3b57d64" ns2:_="" ns3:_="">
    <xsd:import namespace="d38beaf6-4fb1-4d7c-920d-d8fff412df58"/>
    <xsd:import namespace="288810a5-1a55-4615-a194-aadb962722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beaf6-4fb1-4d7c-920d-d8fff412d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810a5-1a55-4615-a194-aadb962722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88810a5-1a55-4615-a194-aadb962722f4">
      <UserInfo>
        <DisplayName>Khrista Jeffrey</DisplayName>
        <AccountId>28</AccountId>
        <AccountType/>
      </UserInfo>
      <UserInfo>
        <DisplayName>Kim Thomson</DisplayName>
        <AccountId>30</AccountId>
        <AccountType/>
      </UserInfo>
      <UserInfo>
        <DisplayName>Anya Waite</DisplayName>
        <AccountId>31</AccountId>
        <AccountType/>
      </UserInfo>
    </SharedWithUsers>
  </documentManagement>
</p:properties>
</file>

<file path=customXml/itemProps1.xml><?xml version="1.0" encoding="utf-8"?>
<ds:datastoreItem xmlns:ds="http://schemas.openxmlformats.org/officeDocument/2006/customXml" ds:itemID="{779C0134-ADB8-4DD6-ABA9-3F2017B393A8}">
  <ds:schemaRefs>
    <ds:schemaRef ds:uri="http://schemas.openxmlformats.org/officeDocument/2006/bibliography"/>
  </ds:schemaRefs>
</ds:datastoreItem>
</file>

<file path=customXml/itemProps2.xml><?xml version="1.0" encoding="utf-8"?>
<ds:datastoreItem xmlns:ds="http://schemas.openxmlformats.org/officeDocument/2006/customXml" ds:itemID="{30C26508-BB72-4CB3-A2AB-CA3A08623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beaf6-4fb1-4d7c-920d-d8fff412df58"/>
    <ds:schemaRef ds:uri="288810a5-1a55-4615-a194-aadb96272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157C91-3B0C-4E51-81A5-C5CB5D13DDA2}">
  <ds:schemaRefs>
    <ds:schemaRef ds:uri="http://schemas.microsoft.com/sharepoint/v3/contenttype/forms"/>
  </ds:schemaRefs>
</ds:datastoreItem>
</file>

<file path=customXml/itemProps4.xml><?xml version="1.0" encoding="utf-8"?>
<ds:datastoreItem xmlns:ds="http://schemas.openxmlformats.org/officeDocument/2006/customXml" ds:itemID="{B0FA5F90-CDAF-4524-9AC0-973F95B4F86F}">
  <ds:schemaRefs>
    <ds:schemaRef ds:uri="http://schemas.microsoft.com/office/2006/metadata/properties"/>
    <ds:schemaRef ds:uri="http://schemas.microsoft.com/office/infopath/2007/PartnerControls"/>
    <ds:schemaRef ds:uri="288810a5-1a55-4615-a194-aadb962722f4"/>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1676</Words>
  <Characters>9559</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Research Council</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Emma Defew</cp:lastModifiedBy>
  <cp:revision>2</cp:revision>
  <cp:lastPrinted>2020-10-20T12:36:00Z</cp:lastPrinted>
  <dcterms:created xsi:type="dcterms:W3CDTF">2022-05-04T13:12:00Z</dcterms:created>
  <dcterms:modified xsi:type="dcterms:W3CDTF">2022-05-04T13:12:00Z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0x0101005AEF9E08B47A8F4E9408B2B647070849</vt:lpwstr>
  </property>
  <property fmtid="{D5CDD505-2E9C-101B-9397-08002B2CF9AE}" pid="3" name="_dlc_DocIdItemGuid">
    <vt:lpwstr>bec89b70-27c8-4cd6-93a7-5401e6c1ebf2</vt:lpwstr>
  </property>
  <property fmtid="{D5CDD505-2E9C-101B-9397-08002B2CF9AE}" pid="4" name="NRCLanguage">
    <vt:lpwstr>1;#English|f94c6bab-a461-4bd5-a4c3-0ae39bf930ba</vt:lpwstr>
  </property>
  <property fmtid="{D5CDD505-2E9C-101B-9397-08002B2CF9AE}" pid="5" name="NRCProject">
    <vt:lpwstr/>
  </property>
  <property fmtid="{D5CDD505-2E9C-101B-9397-08002B2CF9AE}" pid="6" name="NRCSecurityClassification">
    <vt:lpwstr>7;#Unclassified|03724d9f-e818-48c5-9ef5-c080aac8461f</vt:lpwstr>
  </property>
  <property fmtid="{D5CDD505-2E9C-101B-9397-08002B2CF9AE}" pid="7" name="TaxKeyword">
    <vt:lpwstr/>
  </property>
  <property fmtid="{D5CDD505-2E9C-101B-9397-08002B2CF9AE}" pid="8" name="NRCActivity">
    <vt:lpwstr>194;#Program/project administration|9d73211b-0d01-4096-801e-c2000a9b8f99</vt:lpwstr>
  </property>
  <property fmtid="{D5CDD505-2E9C-101B-9397-08002B2CF9AE}" pid="9" name="NRCDocumentType">
    <vt:lpwstr>12;#Form or template|cebcdff8-a1b8-4dee-a7cf-0125c9ab41f9</vt:lpwstr>
  </property>
  <property fmtid="{D5CDD505-2E9C-101B-9397-08002B2CF9AE}" pid="10" name="NRCClientExternal">
    <vt:lpwstr/>
  </property>
  <property fmtid="{D5CDD505-2E9C-101B-9397-08002B2CF9AE}" pid="11" name="NRCCommittee">
    <vt:lpwstr/>
  </property>
  <property fmtid="{D5CDD505-2E9C-101B-9397-08002B2CF9AE}" pid="12" name="NRCJobClassification">
    <vt:lpwstr/>
  </property>
  <property fmtid="{D5CDD505-2E9C-101B-9397-08002B2CF9AE}" pid="13" name="NRCFiscalYear">
    <vt:lpwstr/>
  </property>
  <property fmtid="{D5CDD505-2E9C-101B-9397-08002B2CF9AE}" pid="14" name="NRCClientInternal">
    <vt:lpwstr/>
  </property>
  <property fmtid="{D5CDD505-2E9C-101B-9397-08002B2CF9AE}" pid="15" name="NRCExternalAuthor">
    <vt:lpwstr/>
  </property>
  <property fmtid="{D5CDD505-2E9C-101B-9397-08002B2CF9AE}" pid="16" name="NRCMediaType">
    <vt:lpwstr/>
  </property>
</Properties>
</file>